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E573" w14:textId="77777777" w:rsidR="0042427F" w:rsidRPr="0042427F" w:rsidRDefault="0042427F" w:rsidP="0042427F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42427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481F827" wp14:editId="7919BFF7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C44F28" w14:textId="77777777" w:rsidR="0042427F" w:rsidRPr="0042427F" w:rsidRDefault="0042427F" w:rsidP="00424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7F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0A1D9E55" w14:textId="77777777" w:rsidR="0042427F" w:rsidRPr="0042427F" w:rsidRDefault="0042427F" w:rsidP="00424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7F">
        <w:rPr>
          <w:rFonts w:ascii="Times New Roman" w:hAnsi="Times New Roman" w:cs="Times New Roman"/>
          <w:sz w:val="28"/>
          <w:szCs w:val="28"/>
        </w:rPr>
        <w:t>ГОРОДСКОГО ПОСЕЛЕНИЯ «ПУШКИНОГОРЬЕ»</w:t>
      </w:r>
    </w:p>
    <w:p w14:paraId="2D4FCC77" w14:textId="77777777" w:rsidR="0042427F" w:rsidRPr="0042427F" w:rsidRDefault="0042427F" w:rsidP="00424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7F">
        <w:rPr>
          <w:rFonts w:ascii="Times New Roman" w:hAnsi="Times New Roman" w:cs="Times New Roman"/>
          <w:sz w:val="28"/>
          <w:szCs w:val="28"/>
        </w:rPr>
        <w:t>ПУШКИНОГОРСКОГО РАЙОНА ПСКОВСКОЙ ОБЛАСТИ</w:t>
      </w:r>
    </w:p>
    <w:p w14:paraId="6963C3CD" w14:textId="77777777" w:rsidR="0042427F" w:rsidRPr="0042427F" w:rsidRDefault="0042427F" w:rsidP="00424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DB289C" w14:textId="670A4790" w:rsidR="0042427F" w:rsidRPr="00966164" w:rsidRDefault="0042427F" w:rsidP="004242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427F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  <w:r w:rsidR="00F34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40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69CFBB99" w14:textId="33DEA866" w:rsidR="00966164" w:rsidRPr="00966164" w:rsidRDefault="00C450A9" w:rsidP="00424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E10C83">
        <w:rPr>
          <w:rFonts w:ascii="Times New Roman" w:hAnsi="Times New Roman" w:cs="Times New Roman"/>
          <w:sz w:val="28"/>
          <w:szCs w:val="28"/>
        </w:rPr>
        <w:t>12.</w:t>
      </w:r>
      <w:r w:rsidR="00F34159">
        <w:rPr>
          <w:rFonts w:ascii="Times New Roman" w:hAnsi="Times New Roman" w:cs="Times New Roman"/>
          <w:sz w:val="28"/>
          <w:szCs w:val="28"/>
        </w:rPr>
        <w:t>202</w:t>
      </w:r>
      <w:r w:rsidR="00395DF0">
        <w:rPr>
          <w:rFonts w:ascii="Times New Roman" w:hAnsi="Times New Roman" w:cs="Times New Roman"/>
          <w:sz w:val="28"/>
          <w:szCs w:val="28"/>
        </w:rPr>
        <w:t>3</w:t>
      </w:r>
      <w:r w:rsidR="00212DB4">
        <w:rPr>
          <w:rFonts w:ascii="Times New Roman" w:hAnsi="Times New Roman" w:cs="Times New Roman"/>
          <w:sz w:val="28"/>
          <w:szCs w:val="28"/>
        </w:rPr>
        <w:t>г.</w:t>
      </w:r>
      <w:r w:rsidR="006C111B">
        <w:rPr>
          <w:rFonts w:ascii="Times New Roman" w:hAnsi="Times New Roman" w:cs="Times New Roman"/>
          <w:sz w:val="28"/>
          <w:szCs w:val="28"/>
        </w:rPr>
        <w:t xml:space="preserve"> </w:t>
      </w:r>
      <w:r w:rsidR="0042427F" w:rsidRPr="00966164">
        <w:rPr>
          <w:rFonts w:ascii="Times New Roman" w:hAnsi="Times New Roman" w:cs="Times New Roman"/>
          <w:sz w:val="28"/>
          <w:szCs w:val="28"/>
        </w:rPr>
        <w:t xml:space="preserve"> №</w:t>
      </w:r>
      <w:r w:rsidR="006C1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155</w:t>
      </w:r>
    </w:p>
    <w:p w14:paraId="615CD2BE" w14:textId="77777777" w:rsidR="0042427F" w:rsidRPr="00C720CF" w:rsidRDefault="00966164" w:rsidP="00424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0CF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C720CF">
        <w:rPr>
          <w:rFonts w:ascii="Times New Roman" w:hAnsi="Times New Roman" w:cs="Times New Roman"/>
          <w:sz w:val="24"/>
          <w:szCs w:val="24"/>
        </w:rPr>
        <w:t xml:space="preserve">. Пушкинские Горы </w:t>
      </w:r>
    </w:p>
    <w:p w14:paraId="410DAE05" w14:textId="5FE1E8ED" w:rsidR="0042427F" w:rsidRPr="00C720CF" w:rsidRDefault="0042427F" w:rsidP="00424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CF">
        <w:rPr>
          <w:rFonts w:ascii="Times New Roman" w:hAnsi="Times New Roman" w:cs="Times New Roman"/>
          <w:sz w:val="24"/>
          <w:szCs w:val="24"/>
        </w:rPr>
        <w:t>Принято на</w:t>
      </w:r>
      <w:r w:rsidR="00C450A9">
        <w:rPr>
          <w:rFonts w:ascii="Times New Roman" w:hAnsi="Times New Roman" w:cs="Times New Roman"/>
          <w:sz w:val="24"/>
          <w:szCs w:val="24"/>
        </w:rPr>
        <w:t xml:space="preserve"> 26 внеочередной </w:t>
      </w:r>
      <w:r w:rsidRPr="00C720CF">
        <w:rPr>
          <w:rFonts w:ascii="Times New Roman" w:hAnsi="Times New Roman" w:cs="Times New Roman"/>
          <w:sz w:val="24"/>
          <w:szCs w:val="24"/>
        </w:rPr>
        <w:t>сессии</w:t>
      </w:r>
    </w:p>
    <w:p w14:paraId="523C9D76" w14:textId="77777777" w:rsidR="00C720CF" w:rsidRDefault="0042427F" w:rsidP="00424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0CF">
        <w:rPr>
          <w:rFonts w:ascii="Times New Roman" w:hAnsi="Times New Roman" w:cs="Times New Roman"/>
          <w:sz w:val="24"/>
          <w:szCs w:val="24"/>
        </w:rPr>
        <w:t xml:space="preserve">Собрания депутатов городского </w:t>
      </w:r>
    </w:p>
    <w:p w14:paraId="1B8D7B25" w14:textId="77777777" w:rsidR="00C720CF" w:rsidRDefault="00C720CF" w:rsidP="00424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2427F" w:rsidRPr="00C720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2427F" w:rsidRPr="00C720CF">
        <w:rPr>
          <w:rFonts w:ascii="Times New Roman" w:hAnsi="Times New Roman" w:cs="Times New Roman"/>
          <w:sz w:val="24"/>
          <w:szCs w:val="24"/>
        </w:rPr>
        <w:t>Пушкиногорье</w:t>
      </w:r>
      <w:proofErr w:type="spellEnd"/>
      <w:r w:rsidR="0042427F" w:rsidRPr="00C720CF">
        <w:rPr>
          <w:rFonts w:ascii="Times New Roman" w:hAnsi="Times New Roman" w:cs="Times New Roman"/>
          <w:sz w:val="24"/>
          <w:szCs w:val="24"/>
        </w:rPr>
        <w:t>»</w:t>
      </w:r>
      <w:r w:rsidR="00966164" w:rsidRPr="00C720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3985A" w14:textId="43987336" w:rsidR="0042427F" w:rsidRPr="00C720CF" w:rsidRDefault="00C720CF" w:rsidP="00424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третьего созыва</w:t>
      </w:r>
    </w:p>
    <w:p w14:paraId="5768B259" w14:textId="77777777" w:rsidR="00966164" w:rsidRPr="00966164" w:rsidRDefault="00966164" w:rsidP="00966164">
      <w:pPr>
        <w:rPr>
          <w:rFonts w:ascii="Times New Roman" w:hAnsi="Times New Roman" w:cs="Times New Roman"/>
          <w:sz w:val="28"/>
          <w:szCs w:val="28"/>
        </w:rPr>
      </w:pPr>
      <w:r w:rsidRPr="009661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EF1B2" w14:textId="77777777" w:rsidR="00966164" w:rsidRPr="00C720CF" w:rsidRDefault="00966164" w:rsidP="009661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20CF">
        <w:rPr>
          <w:rFonts w:ascii="Times New Roman" w:hAnsi="Times New Roman" w:cs="Times New Roman"/>
          <w:bCs/>
          <w:sz w:val="28"/>
          <w:szCs w:val="28"/>
        </w:rPr>
        <w:t xml:space="preserve"> Об утверждении Программы приватизации</w:t>
      </w:r>
    </w:p>
    <w:p w14:paraId="14DB330D" w14:textId="77777777" w:rsidR="00966164" w:rsidRPr="00C720CF" w:rsidRDefault="00966164" w:rsidP="009661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20CF">
        <w:rPr>
          <w:rFonts w:ascii="Times New Roman" w:hAnsi="Times New Roman" w:cs="Times New Roman"/>
          <w:bCs/>
          <w:sz w:val="28"/>
          <w:szCs w:val="28"/>
        </w:rPr>
        <w:t>муниципального имущества, находящегося</w:t>
      </w:r>
    </w:p>
    <w:p w14:paraId="38423717" w14:textId="77777777" w:rsidR="00966164" w:rsidRPr="00C720CF" w:rsidRDefault="00966164" w:rsidP="009661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20CF">
        <w:rPr>
          <w:rFonts w:ascii="Times New Roman" w:hAnsi="Times New Roman" w:cs="Times New Roman"/>
          <w:bCs/>
          <w:sz w:val="28"/>
          <w:szCs w:val="28"/>
        </w:rPr>
        <w:t>в собственности городского поселения</w:t>
      </w:r>
    </w:p>
    <w:p w14:paraId="5F483E20" w14:textId="77777777" w:rsidR="00966164" w:rsidRPr="00C720CF" w:rsidRDefault="00966164" w:rsidP="009661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20C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C720CF">
        <w:rPr>
          <w:rFonts w:ascii="Times New Roman" w:hAnsi="Times New Roman" w:cs="Times New Roman"/>
          <w:bCs/>
          <w:sz w:val="28"/>
          <w:szCs w:val="28"/>
        </w:rPr>
        <w:t>Пушкиногорье</w:t>
      </w:r>
      <w:proofErr w:type="spellEnd"/>
      <w:r w:rsidRPr="00C720CF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1844A7B" w14:textId="77777777" w:rsidR="00966164" w:rsidRPr="00C720CF" w:rsidRDefault="00966164" w:rsidP="009661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B2A505C" w14:textId="77777777" w:rsidR="00966164" w:rsidRPr="00966164" w:rsidRDefault="00966164" w:rsidP="009661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6164">
        <w:rPr>
          <w:rFonts w:ascii="Times New Roman" w:hAnsi="Times New Roman" w:cs="Times New Roman"/>
          <w:sz w:val="28"/>
          <w:szCs w:val="28"/>
        </w:rPr>
        <w:t>В целях обеспечения планомерности процесса приватизации, формирования доходов бюджета городского поселения, в соответствии с Федеральными законами от 21.12.2001 N 178-ФЗ "О приватизации государственного и муниципального имущества" и от 06.10.2003 N 131-ФЗ "Об общих принципах организации местного самоуправления в Российской Федерации", Положением о приватизации муниципального имущества городского поселения «</w:t>
      </w:r>
      <w:proofErr w:type="spellStart"/>
      <w:r w:rsidRPr="00966164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966164">
        <w:rPr>
          <w:rFonts w:ascii="Times New Roman" w:hAnsi="Times New Roman" w:cs="Times New Roman"/>
          <w:sz w:val="28"/>
          <w:szCs w:val="28"/>
        </w:rPr>
        <w:t>», утвержденным Решением  Собрания депутатов городского поселения «</w:t>
      </w:r>
      <w:proofErr w:type="spellStart"/>
      <w:r w:rsidRPr="00966164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966164">
        <w:rPr>
          <w:rFonts w:ascii="Times New Roman" w:hAnsi="Times New Roman" w:cs="Times New Roman"/>
          <w:sz w:val="28"/>
          <w:szCs w:val="28"/>
        </w:rPr>
        <w:t xml:space="preserve">» от 30.11.2010 N47 </w:t>
      </w:r>
      <w:r w:rsidR="009C29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12DB4">
        <w:rPr>
          <w:rFonts w:ascii="Times New Roman" w:hAnsi="Times New Roman" w:cs="Times New Roman"/>
          <w:sz w:val="28"/>
          <w:szCs w:val="28"/>
        </w:rPr>
        <w:t>(с изменениями  от 23.12.2011г.</w:t>
      </w:r>
      <w:r w:rsidR="009C2991" w:rsidRPr="00212DB4">
        <w:rPr>
          <w:rFonts w:ascii="Times New Roman" w:hAnsi="Times New Roman" w:cs="Times New Roman"/>
          <w:sz w:val="28"/>
          <w:szCs w:val="28"/>
        </w:rPr>
        <w:t xml:space="preserve">, от </w:t>
      </w:r>
      <w:r w:rsidRPr="00212DB4">
        <w:rPr>
          <w:rFonts w:ascii="Times New Roman" w:hAnsi="Times New Roman" w:cs="Times New Roman"/>
          <w:sz w:val="28"/>
          <w:szCs w:val="28"/>
        </w:rPr>
        <w:t xml:space="preserve"> 26.11.2019г.), руководствуясь статьей</w:t>
      </w:r>
      <w:r w:rsidRPr="00966164">
        <w:rPr>
          <w:rFonts w:ascii="Times New Roman" w:hAnsi="Times New Roman" w:cs="Times New Roman"/>
          <w:sz w:val="28"/>
          <w:szCs w:val="28"/>
        </w:rPr>
        <w:t xml:space="preserve"> 24 Устава муниципального образования городского поселения «</w:t>
      </w:r>
      <w:proofErr w:type="spellStart"/>
      <w:r w:rsidRPr="00966164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966164">
        <w:rPr>
          <w:rFonts w:ascii="Times New Roman" w:hAnsi="Times New Roman" w:cs="Times New Roman"/>
          <w:sz w:val="28"/>
          <w:szCs w:val="28"/>
        </w:rPr>
        <w:t xml:space="preserve">»,                     </w:t>
      </w:r>
    </w:p>
    <w:p w14:paraId="2159C70B" w14:textId="77777777" w:rsidR="00966164" w:rsidRPr="00966164" w:rsidRDefault="00966164" w:rsidP="00966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64">
        <w:rPr>
          <w:rFonts w:ascii="Times New Roman" w:hAnsi="Times New Roman" w:cs="Times New Roman"/>
          <w:sz w:val="28"/>
          <w:szCs w:val="28"/>
        </w:rPr>
        <w:t xml:space="preserve">                         Собрание депутатов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1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6164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966164">
        <w:rPr>
          <w:rFonts w:ascii="Times New Roman" w:hAnsi="Times New Roman" w:cs="Times New Roman"/>
          <w:sz w:val="28"/>
          <w:szCs w:val="28"/>
        </w:rPr>
        <w:t>»</w:t>
      </w:r>
    </w:p>
    <w:p w14:paraId="0C35C0F3" w14:textId="77777777" w:rsidR="00966164" w:rsidRPr="007507B1" w:rsidRDefault="00966164" w:rsidP="009661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07B1">
        <w:rPr>
          <w:rFonts w:ascii="Times New Roman" w:hAnsi="Times New Roman" w:cs="Times New Roman"/>
          <w:bCs/>
          <w:sz w:val="28"/>
          <w:szCs w:val="28"/>
        </w:rPr>
        <w:t xml:space="preserve">Р Е Ш И Л </w:t>
      </w:r>
      <w:proofErr w:type="gramStart"/>
      <w:r w:rsidRPr="007507B1">
        <w:rPr>
          <w:rFonts w:ascii="Times New Roman" w:hAnsi="Times New Roman" w:cs="Times New Roman"/>
          <w:bCs/>
          <w:sz w:val="28"/>
          <w:szCs w:val="28"/>
        </w:rPr>
        <w:t>О :</w:t>
      </w:r>
      <w:proofErr w:type="gramEnd"/>
    </w:p>
    <w:p w14:paraId="0537D67D" w14:textId="77777777" w:rsidR="00966164" w:rsidRPr="00966164" w:rsidRDefault="00966164" w:rsidP="00966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C3354" w14:textId="5DA574F5" w:rsidR="00966164" w:rsidRDefault="00966164" w:rsidP="009661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164">
        <w:rPr>
          <w:rFonts w:ascii="Times New Roman" w:hAnsi="Times New Roman" w:cs="Times New Roman"/>
          <w:sz w:val="28"/>
          <w:szCs w:val="28"/>
        </w:rPr>
        <w:t>1. Утвердить программу приватизации муниципального имущества, находящегося в собственности муниципального образования городского поселения "</w:t>
      </w:r>
      <w:proofErr w:type="spellStart"/>
      <w:r w:rsidRPr="00966164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966164">
        <w:rPr>
          <w:rFonts w:ascii="Times New Roman" w:hAnsi="Times New Roman" w:cs="Times New Roman"/>
          <w:sz w:val="28"/>
          <w:szCs w:val="28"/>
        </w:rPr>
        <w:t>",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5DF0">
        <w:rPr>
          <w:rFonts w:ascii="Times New Roman" w:hAnsi="Times New Roman" w:cs="Times New Roman"/>
          <w:sz w:val="28"/>
          <w:szCs w:val="28"/>
        </w:rPr>
        <w:t>4</w:t>
      </w:r>
      <w:r w:rsidRPr="00966164">
        <w:rPr>
          <w:rFonts w:ascii="Times New Roman" w:hAnsi="Times New Roman" w:cs="Times New Roman"/>
          <w:sz w:val="28"/>
          <w:szCs w:val="28"/>
        </w:rPr>
        <w:t xml:space="preserve"> год</w:t>
      </w:r>
      <w:r w:rsidR="00212DB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966164">
        <w:rPr>
          <w:rFonts w:ascii="Times New Roman" w:hAnsi="Times New Roman" w:cs="Times New Roman"/>
          <w:sz w:val="28"/>
          <w:szCs w:val="28"/>
        </w:rPr>
        <w:t>.</w:t>
      </w:r>
    </w:p>
    <w:p w14:paraId="1CBA0704" w14:textId="1170D044" w:rsidR="00966164" w:rsidRDefault="00966164" w:rsidP="009661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164">
        <w:rPr>
          <w:rFonts w:ascii="Times New Roman" w:hAnsi="Times New Roman" w:cs="Times New Roman"/>
          <w:sz w:val="28"/>
          <w:szCs w:val="28"/>
        </w:rPr>
        <w:t>2. Настоящее Решение вступает в силу с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5DF0">
        <w:rPr>
          <w:rFonts w:ascii="Times New Roman" w:hAnsi="Times New Roman" w:cs="Times New Roman"/>
          <w:sz w:val="28"/>
          <w:szCs w:val="28"/>
        </w:rPr>
        <w:t>4</w:t>
      </w:r>
      <w:r w:rsidRPr="0096616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6DEC366" w14:textId="16ECF06B" w:rsidR="00212DB4" w:rsidRDefault="00212DB4" w:rsidP="009661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CFF9E9" w14:textId="37B32C99" w:rsidR="00D942E2" w:rsidRDefault="00D942E2" w:rsidP="009661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C2B1F6" w14:textId="77777777" w:rsidR="00D942E2" w:rsidRPr="00966164" w:rsidRDefault="00D942E2" w:rsidP="009661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F5575C" w14:textId="77777777" w:rsidR="00F34159" w:rsidRDefault="00F34159" w:rsidP="00212D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Глава городского </w:t>
      </w:r>
    </w:p>
    <w:p w14:paraId="3CB5718C" w14:textId="3E8ACE4B" w:rsidR="00212DB4" w:rsidRDefault="00F34159" w:rsidP="00212D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Пушкиногорье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Т.В.Васильева</w:t>
      </w:r>
      <w:proofErr w:type="spellEnd"/>
    </w:p>
    <w:p w14:paraId="6E18F3C0" w14:textId="4E4C0B27" w:rsidR="00F34159" w:rsidRDefault="00F34159" w:rsidP="00212D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B34863" w14:textId="77777777" w:rsidR="00C450A9" w:rsidRDefault="00C450A9" w:rsidP="00212D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6E4191" w14:textId="77777777" w:rsidR="00C450A9" w:rsidRDefault="00C450A9" w:rsidP="00212D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2E007E" w14:textId="19ECB87D" w:rsidR="00966164" w:rsidRPr="00212DB4" w:rsidRDefault="00212DB4" w:rsidP="00212D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DB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66164" w:rsidRPr="00212DB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0D599AC" w14:textId="77777777" w:rsidR="00966164" w:rsidRPr="00212DB4" w:rsidRDefault="00966164" w:rsidP="00966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12DB4"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 w:rsidRPr="00212DB4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14:paraId="3D75224B" w14:textId="77777777" w:rsidR="00966164" w:rsidRPr="00212DB4" w:rsidRDefault="00966164" w:rsidP="00966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DB4">
        <w:rPr>
          <w:rFonts w:ascii="Times New Roman" w:hAnsi="Times New Roman" w:cs="Times New Roman"/>
          <w:sz w:val="24"/>
          <w:szCs w:val="24"/>
        </w:rPr>
        <w:t>городского поселения «</w:t>
      </w:r>
      <w:proofErr w:type="spellStart"/>
      <w:r w:rsidRPr="00212DB4">
        <w:rPr>
          <w:rFonts w:ascii="Times New Roman" w:hAnsi="Times New Roman" w:cs="Times New Roman"/>
          <w:sz w:val="24"/>
          <w:szCs w:val="24"/>
        </w:rPr>
        <w:t>Пушкиногорье</w:t>
      </w:r>
      <w:proofErr w:type="spellEnd"/>
      <w:r w:rsidRPr="00212DB4">
        <w:rPr>
          <w:rFonts w:ascii="Times New Roman" w:hAnsi="Times New Roman" w:cs="Times New Roman"/>
          <w:sz w:val="24"/>
          <w:szCs w:val="24"/>
        </w:rPr>
        <w:t>»</w:t>
      </w:r>
    </w:p>
    <w:p w14:paraId="51B163AC" w14:textId="04956DDF" w:rsidR="00966164" w:rsidRPr="00212DB4" w:rsidRDefault="00966164" w:rsidP="009661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DB4">
        <w:rPr>
          <w:rFonts w:ascii="Times New Roman" w:hAnsi="Times New Roman" w:cs="Times New Roman"/>
          <w:sz w:val="24"/>
          <w:szCs w:val="24"/>
        </w:rPr>
        <w:t>от</w:t>
      </w:r>
      <w:r w:rsidR="00C450A9">
        <w:rPr>
          <w:rFonts w:ascii="Times New Roman" w:hAnsi="Times New Roman" w:cs="Times New Roman"/>
          <w:sz w:val="24"/>
          <w:szCs w:val="24"/>
        </w:rPr>
        <w:t xml:space="preserve"> 27.</w:t>
      </w:r>
      <w:r w:rsidR="00212DB4">
        <w:rPr>
          <w:rFonts w:ascii="Times New Roman" w:hAnsi="Times New Roman" w:cs="Times New Roman"/>
          <w:sz w:val="24"/>
          <w:szCs w:val="24"/>
        </w:rPr>
        <w:t>12.</w:t>
      </w:r>
      <w:r w:rsidR="007507B1" w:rsidRPr="00212DB4">
        <w:rPr>
          <w:rFonts w:ascii="Times New Roman" w:hAnsi="Times New Roman" w:cs="Times New Roman"/>
          <w:sz w:val="24"/>
          <w:szCs w:val="24"/>
        </w:rPr>
        <w:t>202</w:t>
      </w:r>
      <w:r w:rsidR="00395DF0">
        <w:rPr>
          <w:rFonts w:ascii="Times New Roman" w:hAnsi="Times New Roman" w:cs="Times New Roman"/>
          <w:sz w:val="24"/>
          <w:szCs w:val="24"/>
        </w:rPr>
        <w:t>3</w:t>
      </w:r>
      <w:r w:rsidR="006C111B" w:rsidRPr="00212DB4">
        <w:rPr>
          <w:rFonts w:ascii="Times New Roman" w:hAnsi="Times New Roman" w:cs="Times New Roman"/>
          <w:sz w:val="24"/>
          <w:szCs w:val="24"/>
        </w:rPr>
        <w:t xml:space="preserve">г. </w:t>
      </w:r>
      <w:r w:rsidRPr="00212DB4">
        <w:rPr>
          <w:rFonts w:ascii="Times New Roman" w:hAnsi="Times New Roman" w:cs="Times New Roman"/>
          <w:sz w:val="24"/>
          <w:szCs w:val="24"/>
        </w:rPr>
        <w:t xml:space="preserve"> №</w:t>
      </w:r>
      <w:r w:rsidR="00E10C83">
        <w:rPr>
          <w:rFonts w:ascii="Times New Roman" w:hAnsi="Times New Roman" w:cs="Times New Roman"/>
          <w:sz w:val="24"/>
          <w:szCs w:val="24"/>
        </w:rPr>
        <w:t xml:space="preserve"> </w:t>
      </w:r>
      <w:r w:rsidR="00C450A9">
        <w:rPr>
          <w:rFonts w:ascii="Times New Roman" w:hAnsi="Times New Roman" w:cs="Times New Roman"/>
          <w:sz w:val="24"/>
          <w:szCs w:val="24"/>
        </w:rPr>
        <w:t>155</w:t>
      </w:r>
    </w:p>
    <w:p w14:paraId="1D49A1D1" w14:textId="77777777" w:rsidR="00966164" w:rsidRPr="00212DB4" w:rsidRDefault="00966164" w:rsidP="0096616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D18AB8" w14:textId="77777777" w:rsidR="00966164" w:rsidRPr="00C720CF" w:rsidRDefault="00966164" w:rsidP="0096616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>ПРОГРАММА ПРИВАТИЗАЦИИ</w:t>
      </w:r>
    </w:p>
    <w:p w14:paraId="7DC38CBB" w14:textId="77777777" w:rsidR="00966164" w:rsidRPr="00C720CF" w:rsidRDefault="00966164" w:rsidP="0096616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proofErr w:type="gramStart"/>
      <w:r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ИМУЩЕСТВА,   </w:t>
      </w:r>
      <w:proofErr w:type="gramEnd"/>
      <w:r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НАХОДЯЩЕГОСЯ В СОБСТВЕННОСТИ</w:t>
      </w:r>
    </w:p>
    <w:p w14:paraId="51FAE49C" w14:textId="0206E9E8" w:rsidR="00966164" w:rsidRPr="00C720CF" w:rsidRDefault="00966164" w:rsidP="0096616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                                          </w:t>
      </w:r>
      <w:proofErr w:type="gramStart"/>
      <w:r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>ГОРОДСКО</w:t>
      </w:r>
      <w:r w:rsidR="00C720CF"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 </w:t>
      </w:r>
      <w:r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C720CF"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proofErr w:type="gramEnd"/>
      <w:r w:rsidR="00C720CF"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"ПУШКИНОГОРЬЕ",                                             </w:t>
      </w:r>
      <w:r w:rsidR="00F34159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395DF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720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34159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</w:p>
    <w:p w14:paraId="2121061F" w14:textId="77777777" w:rsidR="00966164" w:rsidRPr="00966164" w:rsidRDefault="00966164" w:rsidP="0096616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AF497C0" w14:textId="3460BAE9" w:rsidR="00966164" w:rsidRDefault="00966164" w:rsidP="00C703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66164">
        <w:rPr>
          <w:rFonts w:ascii="Times New Roman" w:hAnsi="Times New Roman" w:cs="Times New Roman"/>
          <w:bCs/>
          <w:sz w:val="28"/>
          <w:szCs w:val="28"/>
        </w:rPr>
        <w:t>1. Перечень муниципальных объектов, которые планируется</w:t>
      </w:r>
      <w:r w:rsidR="00E167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6164">
        <w:rPr>
          <w:rFonts w:ascii="Times New Roman" w:hAnsi="Times New Roman" w:cs="Times New Roman"/>
          <w:bCs/>
          <w:sz w:val="28"/>
          <w:szCs w:val="28"/>
        </w:rPr>
        <w:t>приватизи</w:t>
      </w:r>
      <w:r>
        <w:rPr>
          <w:rFonts w:ascii="Times New Roman" w:hAnsi="Times New Roman" w:cs="Times New Roman"/>
          <w:bCs/>
          <w:sz w:val="28"/>
          <w:szCs w:val="28"/>
        </w:rPr>
        <w:t>ровать в 202</w:t>
      </w:r>
      <w:r w:rsidR="00395DF0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966164">
        <w:rPr>
          <w:rFonts w:ascii="Times New Roman" w:hAnsi="Times New Roman" w:cs="Times New Roman"/>
          <w:bCs/>
          <w:sz w:val="28"/>
          <w:szCs w:val="28"/>
        </w:rPr>
        <w:t>году</w:t>
      </w:r>
      <w:r w:rsidR="00C703D2">
        <w:rPr>
          <w:rFonts w:ascii="Times New Roman" w:hAnsi="Times New Roman" w:cs="Times New Roman"/>
          <w:bCs/>
          <w:sz w:val="28"/>
          <w:szCs w:val="28"/>
        </w:rPr>
        <w:t>:</w:t>
      </w:r>
    </w:p>
    <w:p w14:paraId="646E54F9" w14:textId="77777777" w:rsidR="00C703D2" w:rsidRDefault="00C703D2" w:rsidP="00C703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7BEC572" w14:textId="77777777" w:rsidR="00C703D2" w:rsidRPr="00966164" w:rsidRDefault="00C703D2" w:rsidP="00C703D2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1.1 нежилой фонд</w:t>
      </w:r>
    </w:p>
    <w:tbl>
      <w:tblPr>
        <w:tblStyle w:val="ad"/>
        <w:tblW w:w="10524" w:type="dxa"/>
        <w:jc w:val="center"/>
        <w:tblLook w:val="04A0" w:firstRow="1" w:lastRow="0" w:firstColumn="1" w:lastColumn="0" w:noHBand="0" w:noVBand="1"/>
      </w:tblPr>
      <w:tblGrid>
        <w:gridCol w:w="580"/>
        <w:gridCol w:w="1852"/>
        <w:gridCol w:w="2556"/>
        <w:gridCol w:w="2046"/>
        <w:gridCol w:w="1546"/>
        <w:gridCol w:w="1944"/>
      </w:tblGrid>
      <w:tr w:rsidR="00966164" w:rsidRPr="00966164" w14:paraId="3F50C128" w14:textId="77777777" w:rsidTr="00966164">
        <w:trPr>
          <w:jc w:val="center"/>
        </w:trPr>
        <w:tc>
          <w:tcPr>
            <w:tcW w:w="580" w:type="dxa"/>
            <w:vAlign w:val="center"/>
          </w:tcPr>
          <w:p w14:paraId="6CA9A351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1852" w:type="dxa"/>
            <w:vAlign w:val="center"/>
          </w:tcPr>
          <w:p w14:paraId="42EB52D6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2556" w:type="dxa"/>
            <w:vAlign w:val="center"/>
          </w:tcPr>
          <w:p w14:paraId="58D5B1AF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Местонахождения, адрес</w:t>
            </w:r>
          </w:p>
        </w:tc>
        <w:tc>
          <w:tcPr>
            <w:tcW w:w="2046" w:type="dxa"/>
            <w:vAlign w:val="center"/>
          </w:tcPr>
          <w:p w14:paraId="190E6D87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Ориентировочная площадь</w:t>
            </w:r>
          </w:p>
        </w:tc>
        <w:tc>
          <w:tcPr>
            <w:tcW w:w="1546" w:type="dxa"/>
            <w:vAlign w:val="center"/>
          </w:tcPr>
          <w:p w14:paraId="598C9D8C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постройки</w:t>
            </w:r>
          </w:p>
        </w:tc>
        <w:tc>
          <w:tcPr>
            <w:tcW w:w="1944" w:type="dxa"/>
            <w:vAlign w:val="center"/>
          </w:tcPr>
          <w:p w14:paraId="0284E4F8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Предполагаемые сроки приватизации</w:t>
            </w:r>
          </w:p>
        </w:tc>
      </w:tr>
      <w:tr w:rsidR="00966164" w:rsidRPr="00966164" w14:paraId="702C00F6" w14:textId="77777777" w:rsidTr="00966164">
        <w:trPr>
          <w:jc w:val="center"/>
        </w:trPr>
        <w:tc>
          <w:tcPr>
            <w:tcW w:w="580" w:type="dxa"/>
            <w:vAlign w:val="center"/>
          </w:tcPr>
          <w:p w14:paraId="180EE4D1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52" w:type="dxa"/>
            <w:vAlign w:val="center"/>
          </w:tcPr>
          <w:p w14:paraId="0E6CE2C5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Здание администрации</w:t>
            </w:r>
          </w:p>
        </w:tc>
        <w:tc>
          <w:tcPr>
            <w:tcW w:w="2556" w:type="dxa"/>
            <w:vAlign w:val="center"/>
          </w:tcPr>
          <w:p w14:paraId="024465EE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Совхозный переулок,13</w:t>
            </w:r>
          </w:p>
        </w:tc>
        <w:tc>
          <w:tcPr>
            <w:tcW w:w="2046" w:type="dxa"/>
            <w:vAlign w:val="center"/>
          </w:tcPr>
          <w:p w14:paraId="1506FE15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56,8 кв.м.</w:t>
            </w:r>
          </w:p>
        </w:tc>
        <w:tc>
          <w:tcPr>
            <w:tcW w:w="1546" w:type="dxa"/>
            <w:vAlign w:val="center"/>
          </w:tcPr>
          <w:p w14:paraId="484E1BF6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1978</w:t>
            </w:r>
          </w:p>
        </w:tc>
        <w:tc>
          <w:tcPr>
            <w:tcW w:w="1944" w:type="dxa"/>
            <w:vAlign w:val="center"/>
          </w:tcPr>
          <w:p w14:paraId="77937CE9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966164" w:rsidRPr="00966164" w14:paraId="26AAB831" w14:textId="77777777" w:rsidTr="00966164">
        <w:trPr>
          <w:jc w:val="center"/>
        </w:trPr>
        <w:tc>
          <w:tcPr>
            <w:tcW w:w="580" w:type="dxa"/>
            <w:vAlign w:val="center"/>
          </w:tcPr>
          <w:p w14:paraId="632DC331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52" w:type="dxa"/>
            <w:vAlign w:val="center"/>
          </w:tcPr>
          <w:p w14:paraId="6DA6294E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Здание администрации</w:t>
            </w:r>
          </w:p>
        </w:tc>
        <w:tc>
          <w:tcPr>
            <w:tcW w:w="2556" w:type="dxa"/>
            <w:vAlign w:val="center"/>
          </w:tcPr>
          <w:p w14:paraId="1A8B94DE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д. Блажи</w:t>
            </w:r>
          </w:p>
        </w:tc>
        <w:tc>
          <w:tcPr>
            <w:tcW w:w="2046" w:type="dxa"/>
            <w:vAlign w:val="center"/>
          </w:tcPr>
          <w:p w14:paraId="77DAC21E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51,6 кв.м.</w:t>
            </w:r>
          </w:p>
        </w:tc>
        <w:tc>
          <w:tcPr>
            <w:tcW w:w="1546" w:type="dxa"/>
            <w:vAlign w:val="center"/>
          </w:tcPr>
          <w:p w14:paraId="1E55DEF4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1974</w:t>
            </w:r>
          </w:p>
        </w:tc>
        <w:tc>
          <w:tcPr>
            <w:tcW w:w="1944" w:type="dxa"/>
            <w:vAlign w:val="center"/>
          </w:tcPr>
          <w:p w14:paraId="5F56F966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966164" w:rsidRPr="00966164" w14:paraId="29B2700D" w14:textId="77777777" w:rsidTr="00966164">
        <w:trPr>
          <w:jc w:val="center"/>
        </w:trPr>
        <w:tc>
          <w:tcPr>
            <w:tcW w:w="580" w:type="dxa"/>
            <w:vAlign w:val="center"/>
          </w:tcPr>
          <w:p w14:paraId="7E68E61F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52" w:type="dxa"/>
            <w:vAlign w:val="center"/>
          </w:tcPr>
          <w:p w14:paraId="1951278E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Здание администрации</w:t>
            </w:r>
          </w:p>
        </w:tc>
        <w:tc>
          <w:tcPr>
            <w:tcW w:w="2556" w:type="dxa"/>
            <w:vAlign w:val="center"/>
          </w:tcPr>
          <w:p w14:paraId="59672277" w14:textId="77777777" w:rsidR="00966164" w:rsidRPr="00966164" w:rsidRDefault="00966164" w:rsidP="0096616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Пушкинская, 42а</w:t>
            </w:r>
          </w:p>
        </w:tc>
        <w:tc>
          <w:tcPr>
            <w:tcW w:w="2046" w:type="dxa"/>
            <w:vAlign w:val="center"/>
          </w:tcPr>
          <w:p w14:paraId="64A20BB1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96 кв.м.</w:t>
            </w:r>
          </w:p>
        </w:tc>
        <w:tc>
          <w:tcPr>
            <w:tcW w:w="1546" w:type="dxa"/>
            <w:vAlign w:val="center"/>
          </w:tcPr>
          <w:p w14:paraId="37A764AF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1972</w:t>
            </w:r>
          </w:p>
        </w:tc>
        <w:tc>
          <w:tcPr>
            <w:tcW w:w="1944" w:type="dxa"/>
            <w:vAlign w:val="center"/>
          </w:tcPr>
          <w:p w14:paraId="2BCE702E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966164" w:rsidRPr="00966164" w14:paraId="0E6A4470" w14:textId="77777777" w:rsidTr="00966164">
        <w:trPr>
          <w:jc w:val="center"/>
        </w:trPr>
        <w:tc>
          <w:tcPr>
            <w:tcW w:w="580" w:type="dxa"/>
            <w:vAlign w:val="center"/>
          </w:tcPr>
          <w:p w14:paraId="3D81664F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52" w:type="dxa"/>
            <w:vAlign w:val="center"/>
          </w:tcPr>
          <w:p w14:paraId="283EB865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Валунные амбары</w:t>
            </w:r>
          </w:p>
        </w:tc>
        <w:tc>
          <w:tcPr>
            <w:tcW w:w="2556" w:type="dxa"/>
            <w:vAlign w:val="center"/>
          </w:tcPr>
          <w:p w14:paraId="0934D06A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рп</w:t>
            </w:r>
            <w:proofErr w:type="spellEnd"/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Пушкинские Горы, </w:t>
            </w:r>
            <w:proofErr w:type="gramStart"/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ул.Пушкинская,д.</w:t>
            </w:r>
            <w:proofErr w:type="gramEnd"/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2046" w:type="dxa"/>
            <w:vAlign w:val="center"/>
          </w:tcPr>
          <w:p w14:paraId="4A2C1E31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212,5 кв.м.</w:t>
            </w:r>
          </w:p>
        </w:tc>
        <w:tc>
          <w:tcPr>
            <w:tcW w:w="1546" w:type="dxa"/>
            <w:vAlign w:val="center"/>
          </w:tcPr>
          <w:p w14:paraId="198F13AC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1928</w:t>
            </w:r>
          </w:p>
        </w:tc>
        <w:tc>
          <w:tcPr>
            <w:tcW w:w="1944" w:type="dxa"/>
            <w:vAlign w:val="center"/>
          </w:tcPr>
          <w:p w14:paraId="20F2671B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966164" w:rsidRPr="00966164" w14:paraId="7593CA6D" w14:textId="77777777" w:rsidTr="00966164">
        <w:trPr>
          <w:jc w:val="center"/>
        </w:trPr>
        <w:tc>
          <w:tcPr>
            <w:tcW w:w="580" w:type="dxa"/>
            <w:vAlign w:val="center"/>
          </w:tcPr>
          <w:p w14:paraId="1DD0370F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852" w:type="dxa"/>
            <w:vAlign w:val="center"/>
          </w:tcPr>
          <w:p w14:paraId="57DD0108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Валунные амбары</w:t>
            </w:r>
          </w:p>
        </w:tc>
        <w:tc>
          <w:tcPr>
            <w:tcW w:w="2556" w:type="dxa"/>
            <w:vAlign w:val="center"/>
          </w:tcPr>
          <w:p w14:paraId="547D6DCA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рп</w:t>
            </w:r>
            <w:proofErr w:type="spellEnd"/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Пушкинские Горы, </w:t>
            </w:r>
            <w:proofErr w:type="gramStart"/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ул.Пушкинская,д.</w:t>
            </w:r>
            <w:proofErr w:type="gramEnd"/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2046" w:type="dxa"/>
            <w:vAlign w:val="center"/>
          </w:tcPr>
          <w:p w14:paraId="6AE9CF13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513,8 кв.м.</w:t>
            </w:r>
          </w:p>
        </w:tc>
        <w:tc>
          <w:tcPr>
            <w:tcW w:w="1546" w:type="dxa"/>
            <w:vAlign w:val="center"/>
          </w:tcPr>
          <w:p w14:paraId="26B9ECF0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1928</w:t>
            </w:r>
          </w:p>
        </w:tc>
        <w:tc>
          <w:tcPr>
            <w:tcW w:w="1944" w:type="dxa"/>
            <w:vAlign w:val="center"/>
          </w:tcPr>
          <w:p w14:paraId="45C36F5B" w14:textId="77777777" w:rsidR="00966164" w:rsidRPr="00966164" w:rsidRDefault="00966164" w:rsidP="00C641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</w:tbl>
    <w:p w14:paraId="41C9A5AB" w14:textId="77777777" w:rsidR="00966164" w:rsidRPr="00966164" w:rsidRDefault="00966164" w:rsidP="0096616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FE56484" w14:textId="77777777" w:rsidR="00C703D2" w:rsidRDefault="00C703D2" w:rsidP="00C703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1.2. жилой фонд</w:t>
      </w:r>
    </w:p>
    <w:tbl>
      <w:tblPr>
        <w:tblStyle w:val="ad"/>
        <w:tblW w:w="10258" w:type="dxa"/>
        <w:jc w:val="center"/>
        <w:tblLook w:val="04A0" w:firstRow="1" w:lastRow="0" w:firstColumn="1" w:lastColumn="0" w:noHBand="0" w:noVBand="1"/>
      </w:tblPr>
      <w:tblGrid>
        <w:gridCol w:w="568"/>
        <w:gridCol w:w="1812"/>
        <w:gridCol w:w="2443"/>
        <w:gridCol w:w="2046"/>
        <w:gridCol w:w="1445"/>
        <w:gridCol w:w="1944"/>
      </w:tblGrid>
      <w:tr w:rsidR="00C703D2" w:rsidRPr="00966164" w14:paraId="7D7FC632" w14:textId="77777777" w:rsidTr="00C703D2">
        <w:trPr>
          <w:jc w:val="center"/>
        </w:trPr>
        <w:tc>
          <w:tcPr>
            <w:tcW w:w="568" w:type="dxa"/>
            <w:vAlign w:val="center"/>
          </w:tcPr>
          <w:p w14:paraId="4E4DFC29" w14:textId="77777777" w:rsidR="00C703D2" w:rsidRPr="00966164" w:rsidRDefault="00C703D2" w:rsidP="007974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1812" w:type="dxa"/>
            <w:vAlign w:val="center"/>
          </w:tcPr>
          <w:p w14:paraId="20CF936D" w14:textId="77777777" w:rsidR="00C703D2" w:rsidRPr="00966164" w:rsidRDefault="00C703D2" w:rsidP="007974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2443" w:type="dxa"/>
            <w:vAlign w:val="center"/>
          </w:tcPr>
          <w:p w14:paraId="565790F7" w14:textId="77777777" w:rsidR="00C703D2" w:rsidRPr="00966164" w:rsidRDefault="00C703D2" w:rsidP="007974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Местонахождения, адрес</w:t>
            </w:r>
          </w:p>
        </w:tc>
        <w:tc>
          <w:tcPr>
            <w:tcW w:w="2046" w:type="dxa"/>
            <w:vAlign w:val="center"/>
          </w:tcPr>
          <w:p w14:paraId="786141CC" w14:textId="77777777" w:rsidR="00C703D2" w:rsidRPr="00966164" w:rsidRDefault="00C703D2" w:rsidP="007974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Ориентировочная площадь</w:t>
            </w:r>
          </w:p>
        </w:tc>
        <w:tc>
          <w:tcPr>
            <w:tcW w:w="1445" w:type="dxa"/>
          </w:tcPr>
          <w:p w14:paraId="462628CB" w14:textId="77777777" w:rsidR="00C703D2" w:rsidRPr="00966164" w:rsidRDefault="00C703D2" w:rsidP="007974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постройки</w:t>
            </w:r>
          </w:p>
        </w:tc>
        <w:tc>
          <w:tcPr>
            <w:tcW w:w="1944" w:type="dxa"/>
            <w:vAlign w:val="center"/>
          </w:tcPr>
          <w:p w14:paraId="40F7CCFC" w14:textId="77777777" w:rsidR="00C703D2" w:rsidRPr="00966164" w:rsidRDefault="00C703D2" w:rsidP="007974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Предполагаемые сроки приватизации</w:t>
            </w:r>
          </w:p>
        </w:tc>
      </w:tr>
      <w:tr w:rsidR="00C703D2" w:rsidRPr="00966164" w14:paraId="3FB25607" w14:textId="77777777" w:rsidTr="00C703D2">
        <w:trPr>
          <w:jc w:val="center"/>
        </w:trPr>
        <w:tc>
          <w:tcPr>
            <w:tcW w:w="568" w:type="dxa"/>
            <w:vAlign w:val="center"/>
          </w:tcPr>
          <w:p w14:paraId="29E36686" w14:textId="77777777" w:rsidR="00C703D2" w:rsidRPr="00966164" w:rsidRDefault="00C703D2" w:rsidP="007974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 w14:paraId="13E0EDFC" w14:textId="77777777" w:rsidR="00C703D2" w:rsidRDefault="00C703D2" w:rsidP="00C703D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716A514" w14:textId="77777777" w:rsidR="00C703D2" w:rsidRDefault="00C703D2" w:rsidP="00C703D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Жилой дом </w:t>
            </w:r>
          </w:p>
          <w:p w14:paraId="7AC7C382" w14:textId="77777777" w:rsidR="00C703D2" w:rsidRPr="00966164" w:rsidRDefault="00C703D2" w:rsidP="00C703D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5CA44ADC" w14:textId="77777777" w:rsidR="00C703D2" w:rsidRPr="00966164" w:rsidRDefault="00C703D2" w:rsidP="007974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д.Косохново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дом 11</w:t>
            </w:r>
          </w:p>
        </w:tc>
        <w:tc>
          <w:tcPr>
            <w:tcW w:w="2046" w:type="dxa"/>
            <w:vAlign w:val="center"/>
          </w:tcPr>
          <w:p w14:paraId="25D8C4D9" w14:textId="77777777" w:rsidR="00C703D2" w:rsidRPr="00966164" w:rsidRDefault="00C703D2" w:rsidP="00C703D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66,2</w:t>
            </w: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кв.м.</w:t>
            </w:r>
          </w:p>
        </w:tc>
        <w:tc>
          <w:tcPr>
            <w:tcW w:w="1445" w:type="dxa"/>
          </w:tcPr>
          <w:p w14:paraId="08047407" w14:textId="77777777" w:rsidR="00C703D2" w:rsidRDefault="00C703D2" w:rsidP="007974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DE3F70D" w14:textId="77777777" w:rsidR="00C703D2" w:rsidRPr="00966164" w:rsidRDefault="00C703D2" w:rsidP="007974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944" w:type="dxa"/>
            <w:vAlign w:val="center"/>
          </w:tcPr>
          <w:p w14:paraId="1D8984A4" w14:textId="77777777" w:rsidR="00C703D2" w:rsidRPr="00966164" w:rsidRDefault="00C703D2" w:rsidP="007974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</w:tbl>
    <w:p w14:paraId="7A6705A8" w14:textId="77777777" w:rsidR="00C703D2" w:rsidRDefault="00C703D2" w:rsidP="00C703D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D50F7CA" w14:textId="77777777" w:rsidR="0042427F" w:rsidRPr="00966164" w:rsidRDefault="0042427F" w:rsidP="004242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3EE0AB" w14:textId="77777777" w:rsidR="00B60870" w:rsidRPr="00966164" w:rsidRDefault="005D651F" w:rsidP="0021608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1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3DC342" w14:textId="77777777" w:rsidR="005C67C1" w:rsidRPr="00966164" w:rsidRDefault="006C111B" w:rsidP="005C67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88B3A" w14:textId="77777777" w:rsidR="005825E8" w:rsidRPr="00966164" w:rsidRDefault="000721FF" w:rsidP="00B608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616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25E8" w:rsidRPr="00966164" w:rsidSect="003E4B55">
      <w:headerReference w:type="default" r:id="rId8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8A67" w14:textId="77777777" w:rsidR="00A50B4A" w:rsidRDefault="00A50B4A" w:rsidP="00D914B0">
      <w:pPr>
        <w:spacing w:after="0" w:line="240" w:lineRule="auto"/>
      </w:pPr>
      <w:r>
        <w:separator/>
      </w:r>
    </w:p>
  </w:endnote>
  <w:endnote w:type="continuationSeparator" w:id="0">
    <w:p w14:paraId="3A0A65EC" w14:textId="77777777" w:rsidR="00A50B4A" w:rsidRDefault="00A50B4A" w:rsidP="00D9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1C5F" w14:textId="77777777" w:rsidR="00A50B4A" w:rsidRDefault="00A50B4A" w:rsidP="00D914B0">
      <w:pPr>
        <w:spacing w:after="0" w:line="240" w:lineRule="auto"/>
      </w:pPr>
      <w:r>
        <w:separator/>
      </w:r>
    </w:p>
  </w:footnote>
  <w:footnote w:type="continuationSeparator" w:id="0">
    <w:p w14:paraId="3726666E" w14:textId="77777777" w:rsidR="00A50B4A" w:rsidRDefault="00A50B4A" w:rsidP="00D9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33136"/>
      <w:docPartObj>
        <w:docPartGallery w:val="Page Numbers (Top of Page)"/>
        <w:docPartUnique/>
      </w:docPartObj>
    </w:sdtPr>
    <w:sdtContent>
      <w:p w14:paraId="3FAB3A03" w14:textId="77777777" w:rsidR="00D914B0" w:rsidRDefault="008A136D">
        <w:pPr>
          <w:pStyle w:val="a4"/>
          <w:jc w:val="center"/>
        </w:pPr>
        <w:r>
          <w:fldChar w:fldCharType="begin"/>
        </w:r>
        <w:r w:rsidR="00D22461">
          <w:instrText xml:space="preserve"> PAGE   \* MERGEFORMAT </w:instrText>
        </w:r>
        <w:r>
          <w:fldChar w:fldCharType="separate"/>
        </w:r>
        <w:r w:rsidR="006C11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D5A36" w14:textId="77777777" w:rsidR="00D914B0" w:rsidRDefault="00D914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E8"/>
    <w:rsid w:val="00011B43"/>
    <w:rsid w:val="00014D4E"/>
    <w:rsid w:val="0002365A"/>
    <w:rsid w:val="00043AAE"/>
    <w:rsid w:val="000464B7"/>
    <w:rsid w:val="00054139"/>
    <w:rsid w:val="00061758"/>
    <w:rsid w:val="00063C15"/>
    <w:rsid w:val="000721FF"/>
    <w:rsid w:val="000837DF"/>
    <w:rsid w:val="000A7383"/>
    <w:rsid w:val="000C367F"/>
    <w:rsid w:val="000D24BB"/>
    <w:rsid w:val="000D5427"/>
    <w:rsid w:val="000D6583"/>
    <w:rsid w:val="00176DF2"/>
    <w:rsid w:val="001B73C9"/>
    <w:rsid w:val="001D191C"/>
    <w:rsid w:val="001D2A03"/>
    <w:rsid w:val="001D486A"/>
    <w:rsid w:val="00206382"/>
    <w:rsid w:val="00212DB4"/>
    <w:rsid w:val="00216086"/>
    <w:rsid w:val="00224AF8"/>
    <w:rsid w:val="00251CE8"/>
    <w:rsid w:val="00257EEB"/>
    <w:rsid w:val="00306FA0"/>
    <w:rsid w:val="00323150"/>
    <w:rsid w:val="00327883"/>
    <w:rsid w:val="00334241"/>
    <w:rsid w:val="00350FF9"/>
    <w:rsid w:val="003524F6"/>
    <w:rsid w:val="00373C6D"/>
    <w:rsid w:val="00386B84"/>
    <w:rsid w:val="00387578"/>
    <w:rsid w:val="003904E0"/>
    <w:rsid w:val="003928DB"/>
    <w:rsid w:val="00395DF0"/>
    <w:rsid w:val="003A13BB"/>
    <w:rsid w:val="003B37C2"/>
    <w:rsid w:val="003B5E41"/>
    <w:rsid w:val="003C5693"/>
    <w:rsid w:val="003E4B55"/>
    <w:rsid w:val="0042427F"/>
    <w:rsid w:val="004374A3"/>
    <w:rsid w:val="004406AA"/>
    <w:rsid w:val="00471402"/>
    <w:rsid w:val="00477E7B"/>
    <w:rsid w:val="00482840"/>
    <w:rsid w:val="00483159"/>
    <w:rsid w:val="0049747B"/>
    <w:rsid w:val="004A1E19"/>
    <w:rsid w:val="004F6E99"/>
    <w:rsid w:val="005311A4"/>
    <w:rsid w:val="00562D98"/>
    <w:rsid w:val="005825E8"/>
    <w:rsid w:val="005B157D"/>
    <w:rsid w:val="005C67C1"/>
    <w:rsid w:val="005D651F"/>
    <w:rsid w:val="005F0F29"/>
    <w:rsid w:val="0060586A"/>
    <w:rsid w:val="0060778E"/>
    <w:rsid w:val="00614F9C"/>
    <w:rsid w:val="006535CB"/>
    <w:rsid w:val="006560A7"/>
    <w:rsid w:val="00694043"/>
    <w:rsid w:val="006C111B"/>
    <w:rsid w:val="00720553"/>
    <w:rsid w:val="007446EC"/>
    <w:rsid w:val="007507B1"/>
    <w:rsid w:val="00763CAD"/>
    <w:rsid w:val="00771573"/>
    <w:rsid w:val="007731A1"/>
    <w:rsid w:val="007A1553"/>
    <w:rsid w:val="007F4D1A"/>
    <w:rsid w:val="00802649"/>
    <w:rsid w:val="00813CC9"/>
    <w:rsid w:val="008154D8"/>
    <w:rsid w:val="00827757"/>
    <w:rsid w:val="00863A66"/>
    <w:rsid w:val="0087218B"/>
    <w:rsid w:val="0089706F"/>
    <w:rsid w:val="008A136D"/>
    <w:rsid w:val="008E4D6E"/>
    <w:rsid w:val="00923853"/>
    <w:rsid w:val="00933190"/>
    <w:rsid w:val="00966164"/>
    <w:rsid w:val="009962B3"/>
    <w:rsid w:val="009C2991"/>
    <w:rsid w:val="009E1F76"/>
    <w:rsid w:val="009E2E32"/>
    <w:rsid w:val="009F0406"/>
    <w:rsid w:val="00A50B4A"/>
    <w:rsid w:val="00A72B55"/>
    <w:rsid w:val="00AA0755"/>
    <w:rsid w:val="00AA4A1F"/>
    <w:rsid w:val="00AB3DA4"/>
    <w:rsid w:val="00B04314"/>
    <w:rsid w:val="00B151DB"/>
    <w:rsid w:val="00B22361"/>
    <w:rsid w:val="00B27AC4"/>
    <w:rsid w:val="00B27D9C"/>
    <w:rsid w:val="00B45908"/>
    <w:rsid w:val="00B60870"/>
    <w:rsid w:val="00B67428"/>
    <w:rsid w:val="00B750F6"/>
    <w:rsid w:val="00BC0756"/>
    <w:rsid w:val="00C15C47"/>
    <w:rsid w:val="00C450A9"/>
    <w:rsid w:val="00C703D2"/>
    <w:rsid w:val="00C720CF"/>
    <w:rsid w:val="00C82925"/>
    <w:rsid w:val="00CF66DD"/>
    <w:rsid w:val="00D02438"/>
    <w:rsid w:val="00D10DE2"/>
    <w:rsid w:val="00D22461"/>
    <w:rsid w:val="00D35BF8"/>
    <w:rsid w:val="00D40750"/>
    <w:rsid w:val="00D44A3A"/>
    <w:rsid w:val="00D61FD4"/>
    <w:rsid w:val="00D70B4A"/>
    <w:rsid w:val="00D914B0"/>
    <w:rsid w:val="00D942E2"/>
    <w:rsid w:val="00DB3AE5"/>
    <w:rsid w:val="00DD4DF7"/>
    <w:rsid w:val="00E10C83"/>
    <w:rsid w:val="00E167B0"/>
    <w:rsid w:val="00E441FB"/>
    <w:rsid w:val="00E461ED"/>
    <w:rsid w:val="00E639C5"/>
    <w:rsid w:val="00E73401"/>
    <w:rsid w:val="00E862A9"/>
    <w:rsid w:val="00F15CE9"/>
    <w:rsid w:val="00F2009A"/>
    <w:rsid w:val="00F34159"/>
    <w:rsid w:val="00F40F1B"/>
    <w:rsid w:val="00F41668"/>
    <w:rsid w:val="00F67CC7"/>
    <w:rsid w:val="00F82EF8"/>
    <w:rsid w:val="00F8674B"/>
    <w:rsid w:val="00F8744A"/>
    <w:rsid w:val="00FA272D"/>
    <w:rsid w:val="00FA2850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90C1"/>
  <w15:docId w15:val="{28C48B35-F71D-46CC-8513-2719BA0E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43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4B0"/>
  </w:style>
  <w:style w:type="paragraph" w:styleId="a6">
    <w:name w:val="footer"/>
    <w:basedOn w:val="a"/>
    <w:link w:val="a7"/>
    <w:uiPriority w:val="99"/>
    <w:semiHidden/>
    <w:unhideWhenUsed/>
    <w:rsid w:val="00D9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4B0"/>
  </w:style>
  <w:style w:type="paragraph" w:customStyle="1" w:styleId="ConsPlusNormal">
    <w:name w:val="ConsPlusNormal"/>
    <w:rsid w:val="00350F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4242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4242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2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3853"/>
  </w:style>
  <w:style w:type="paragraph" w:styleId="ac">
    <w:name w:val="List Paragraph"/>
    <w:basedOn w:val="a"/>
    <w:uiPriority w:val="99"/>
    <w:qFormat/>
    <w:rsid w:val="004F6E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61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d">
    <w:name w:val="Table Grid"/>
    <w:basedOn w:val="a1"/>
    <w:uiPriority w:val="59"/>
    <w:rsid w:val="00966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2B55F-8E77-4173-AC24-12D6C511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6000-12-113</dc:creator>
  <cp:lastModifiedBy>user</cp:lastModifiedBy>
  <cp:revision>17</cp:revision>
  <cp:lastPrinted>2023-12-27T08:01:00Z</cp:lastPrinted>
  <dcterms:created xsi:type="dcterms:W3CDTF">2021-12-28T08:25:00Z</dcterms:created>
  <dcterms:modified xsi:type="dcterms:W3CDTF">2023-12-27T08:02:00Z</dcterms:modified>
</cp:coreProperties>
</file>