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9C" w:rsidRDefault="0094089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089C" w:rsidRDefault="0094089C">
      <w:pPr>
        <w:pStyle w:val="ConsPlusNormal"/>
        <w:jc w:val="both"/>
        <w:outlineLvl w:val="0"/>
      </w:pPr>
    </w:p>
    <w:p w:rsidR="0094089C" w:rsidRDefault="0094089C">
      <w:pPr>
        <w:pStyle w:val="ConsPlusTitle"/>
        <w:jc w:val="center"/>
        <w:outlineLvl w:val="0"/>
      </w:pPr>
      <w:r>
        <w:t>ПРАВИТЕЛЬСТВО ПСКОВСКОЙ ОБЛАСТИ</w:t>
      </w:r>
    </w:p>
    <w:p w:rsidR="0094089C" w:rsidRDefault="0094089C">
      <w:pPr>
        <w:pStyle w:val="ConsPlusTitle"/>
        <w:jc w:val="both"/>
      </w:pPr>
    </w:p>
    <w:p w:rsidR="0094089C" w:rsidRDefault="0094089C">
      <w:pPr>
        <w:pStyle w:val="ConsPlusTitle"/>
        <w:jc w:val="center"/>
      </w:pPr>
      <w:r>
        <w:t>ПОСТАНОВЛЕНИЕ</w:t>
      </w:r>
    </w:p>
    <w:p w:rsidR="0094089C" w:rsidRDefault="0094089C">
      <w:pPr>
        <w:pStyle w:val="ConsPlusTitle"/>
        <w:jc w:val="center"/>
      </w:pPr>
      <w:r>
        <w:t>от 20 июля 2022 г. N 73</w:t>
      </w:r>
    </w:p>
    <w:p w:rsidR="0094089C" w:rsidRDefault="0094089C">
      <w:pPr>
        <w:pStyle w:val="ConsPlusTitle"/>
        <w:jc w:val="both"/>
      </w:pPr>
    </w:p>
    <w:p w:rsidR="0094089C" w:rsidRDefault="0094089C">
      <w:pPr>
        <w:pStyle w:val="ConsPlusTitle"/>
        <w:jc w:val="center"/>
      </w:pPr>
      <w:r>
        <w:t xml:space="preserve">О ПОРЯДКЕ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94089C" w:rsidRDefault="0094089C">
      <w:pPr>
        <w:pStyle w:val="ConsPlusTitle"/>
        <w:jc w:val="center"/>
      </w:pPr>
      <w:r>
        <w:t>БЮДЖЕТА НА ГОСУДАРСТВЕННУЮ ПОДДЕРЖКУ МАЛОГО И</w:t>
      </w:r>
    </w:p>
    <w:p w:rsidR="0094089C" w:rsidRDefault="0094089C">
      <w:pPr>
        <w:pStyle w:val="ConsPlusTitle"/>
        <w:jc w:val="center"/>
      </w:pPr>
      <w:r>
        <w:t xml:space="preserve">СРЕДНЕГО ПРЕДПРИНИМАТЕЛЬСТВА, А ТАКЖЕ </w:t>
      </w:r>
      <w:proofErr w:type="gramStart"/>
      <w:r>
        <w:t>ФИЗИЧЕСКИХ</w:t>
      </w:r>
      <w:proofErr w:type="gramEnd"/>
    </w:p>
    <w:p w:rsidR="0094089C" w:rsidRDefault="0094089C">
      <w:pPr>
        <w:pStyle w:val="ConsPlusTitle"/>
        <w:jc w:val="center"/>
      </w:pPr>
      <w:r>
        <w:t>ЛИЦ, ПРИМЕНЯЮЩИХ СПЕЦИАЛЬНЫЙ НАЛОГОВЫЙ РЕЖИМ</w:t>
      </w:r>
    </w:p>
    <w:p w:rsidR="0094089C" w:rsidRDefault="0094089C">
      <w:pPr>
        <w:pStyle w:val="ConsPlusTitle"/>
        <w:jc w:val="center"/>
      </w:pPr>
      <w:r>
        <w:t>"НАЛОГ НА ПРОФЕССИОНАЛЬНЫЙ ДОХОД"</w:t>
      </w:r>
    </w:p>
    <w:p w:rsidR="0094089C" w:rsidRDefault="009408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0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89C" w:rsidRDefault="00940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089C" w:rsidRDefault="009408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Псковской области</w:t>
            </w:r>
            <w:proofErr w:type="gramEnd"/>
          </w:p>
          <w:p w:rsidR="0094089C" w:rsidRDefault="0094089C">
            <w:pPr>
              <w:pStyle w:val="ConsPlusNormal"/>
              <w:jc w:val="center"/>
            </w:pPr>
            <w:r>
              <w:rPr>
                <w:color w:val="392C69"/>
              </w:rPr>
              <w:t>от 26.04.2023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</w:tr>
    </w:tbl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статьи 78.1</w:t>
        </w:r>
      </w:hyperlink>
      <w:r>
        <w:t xml:space="preserve"> Бюджетного кодекса Российской Федерации,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апреля 2014 г. N 316 "Об утверждении государственной программы Российской Федерации "Экономическое развитие и инновационная экономика",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 сентября 2020 г. N 1492 "Об</w:t>
      </w:r>
      <w:proofErr w:type="gramEnd"/>
      <w:r>
        <w:t xml:space="preserve"> </w:t>
      </w:r>
      <w:proofErr w:type="gramStart"/>
      <w: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28 октября 2013 г. N 499</w:t>
      </w:r>
      <w:proofErr w:type="gramEnd"/>
      <w:r>
        <w:t xml:space="preserve"> "Об утверждении Государственной программы Псковской области "Содействие экономическому развитию, инвестиционной и внешнеэкономической деятельности" Правительство Псковской области постановляет: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из областного бюджета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15 июня 2021 г. N 185 "О порядке предоставления субсидий из областного бюджета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календарных дней после дня его официального опубликования.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Псковской области Салагаеву Н.А.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right"/>
      </w:pPr>
      <w:r>
        <w:t>Губернатор Псковской области</w:t>
      </w:r>
    </w:p>
    <w:p w:rsidR="0094089C" w:rsidRDefault="0094089C">
      <w:pPr>
        <w:pStyle w:val="ConsPlusNormal"/>
        <w:jc w:val="right"/>
      </w:pPr>
      <w:r>
        <w:t>М.ВЕДЕРНИКОВ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right"/>
        <w:outlineLvl w:val="0"/>
      </w:pPr>
      <w:r>
        <w:t>Утверждено</w:t>
      </w:r>
    </w:p>
    <w:p w:rsidR="0094089C" w:rsidRDefault="0094089C">
      <w:pPr>
        <w:pStyle w:val="ConsPlusNormal"/>
        <w:jc w:val="right"/>
      </w:pPr>
      <w:r>
        <w:t>постановлением</w:t>
      </w:r>
    </w:p>
    <w:p w:rsidR="0094089C" w:rsidRDefault="0094089C">
      <w:pPr>
        <w:pStyle w:val="ConsPlusNormal"/>
        <w:jc w:val="right"/>
      </w:pPr>
      <w:r>
        <w:t>Правительства Псковской области</w:t>
      </w:r>
    </w:p>
    <w:p w:rsidR="0094089C" w:rsidRDefault="0094089C">
      <w:pPr>
        <w:pStyle w:val="ConsPlusNormal"/>
        <w:jc w:val="right"/>
      </w:pPr>
      <w:r>
        <w:t>от 20 июля 2022 г. N 73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Title"/>
        <w:jc w:val="center"/>
      </w:pPr>
      <w:bookmarkStart w:id="0" w:name="P34"/>
      <w:bookmarkEnd w:id="0"/>
      <w:r>
        <w:t>ПОЛОЖЕНИЕ</w:t>
      </w:r>
    </w:p>
    <w:p w:rsidR="0094089C" w:rsidRDefault="0094089C">
      <w:pPr>
        <w:pStyle w:val="ConsPlusTitle"/>
        <w:jc w:val="center"/>
      </w:pPr>
      <w:r>
        <w:t xml:space="preserve">О ПОРЯДКЕ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94089C" w:rsidRDefault="0094089C">
      <w:pPr>
        <w:pStyle w:val="ConsPlusTitle"/>
        <w:jc w:val="center"/>
      </w:pPr>
      <w:r>
        <w:t>БЮДЖЕТА НА ГОСУДАРСТВЕННУЮ ПОДДЕРЖКУ МАЛОГО И СРЕДНЕГО</w:t>
      </w:r>
    </w:p>
    <w:p w:rsidR="0094089C" w:rsidRDefault="0094089C">
      <w:pPr>
        <w:pStyle w:val="ConsPlusTitle"/>
        <w:jc w:val="center"/>
      </w:pPr>
      <w:r>
        <w:t>ПРЕДПРИНИМАТЕЛЬСТВА, А ТАКЖЕ ФИЗИЧЕСКИХ ЛИЦ,</w:t>
      </w:r>
    </w:p>
    <w:p w:rsidR="0094089C" w:rsidRDefault="0094089C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СПЕЦИАЛЬНЫЙ НАЛОГОВЫЙ РЕЖИМ "НАЛОГ</w:t>
      </w:r>
    </w:p>
    <w:p w:rsidR="0094089C" w:rsidRDefault="0094089C">
      <w:pPr>
        <w:pStyle w:val="ConsPlusTitle"/>
        <w:jc w:val="center"/>
      </w:pPr>
      <w:r>
        <w:t>НА ПРОФЕССИОНАЛЬНЫЙ ДОХОД"</w:t>
      </w:r>
    </w:p>
    <w:p w:rsidR="0094089C" w:rsidRDefault="009408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0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89C" w:rsidRDefault="00940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089C" w:rsidRDefault="009408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Псковской области</w:t>
            </w:r>
            <w:proofErr w:type="gramEnd"/>
          </w:p>
          <w:p w:rsidR="0094089C" w:rsidRDefault="0094089C">
            <w:pPr>
              <w:pStyle w:val="ConsPlusNormal"/>
              <w:jc w:val="center"/>
            </w:pPr>
            <w:r>
              <w:rPr>
                <w:color w:val="392C69"/>
              </w:rPr>
              <w:t>от 26.04.2023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89C" w:rsidRDefault="0094089C">
            <w:pPr>
              <w:pStyle w:val="ConsPlusNormal"/>
            </w:pPr>
          </w:p>
        </w:tc>
      </w:tr>
    </w:tbl>
    <w:p w:rsidR="0094089C" w:rsidRDefault="0094089C">
      <w:pPr>
        <w:pStyle w:val="ConsPlusNormal"/>
        <w:jc w:val="both"/>
      </w:pPr>
    </w:p>
    <w:p w:rsidR="0094089C" w:rsidRDefault="0094089C">
      <w:pPr>
        <w:pStyle w:val="ConsPlusTitle"/>
        <w:jc w:val="center"/>
        <w:outlineLvl w:val="1"/>
      </w:pPr>
      <w:r>
        <w:t>I. ОБЩИЕ ПОЛОЖЕНИЯ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предоставления субсидий из областного бюджета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рамках основных мероприятий "Региональный проект "Акселерация малого и среднего предпринимательства", "Региональный проект "Создание благоприятных условий для осуществления деятельности самозанятыми гражданами", "Региональный проект "Создание условий для легкого старта и комфортного ведения бизнеса</w:t>
      </w:r>
      <w:proofErr w:type="gramEnd"/>
      <w:r>
        <w:t xml:space="preserve">" </w:t>
      </w:r>
      <w:hyperlink r:id="rId15">
        <w:r>
          <w:rPr>
            <w:color w:val="0000FF"/>
          </w:rPr>
          <w:t>подпрограммы</w:t>
        </w:r>
      </w:hyperlink>
      <w:r>
        <w:t xml:space="preserve"> "Развитие и поддержка малого и среднего предпринимательства" Государственной программы Псковской области "Содействие экономическому развитию, инвестиционной и внешнеэкономической деятельности", утвержденной постановлением Администрации Псковской области от 28 октября 2013 г. N 499 (далее соответственно - субсидии, подпрограмма).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2. </w:t>
      </w:r>
      <w:proofErr w:type="gramStart"/>
      <w:r>
        <w:t xml:space="preserve">Субсидии предоставляются в целях финансового обеспечения затрат, связанных с оказанием организациями, образующими инфраструктуру поддержки субъектов малого и среднего предпринимательства Псковской области, входящими в центр "Мой бизнес", определенными </w:t>
      </w:r>
      <w:hyperlink r:id="rId17">
        <w:r>
          <w:rPr>
            <w:color w:val="0000FF"/>
          </w:rPr>
          <w:t>распоряжением</w:t>
        </w:r>
      </w:hyperlink>
      <w:r>
        <w:t xml:space="preserve"> Администрации Псковской области от 28 января 2019 г. N 17-р "О создании центра "Мой бизнес" в Псковской области", иными организациями инфраструктуры поддержки субъектов малого и среднего предпринимательства Псковской области (далее соответственно - организации</w:t>
      </w:r>
      <w:proofErr w:type="gramEnd"/>
      <w:r>
        <w:t xml:space="preserve"> </w:t>
      </w:r>
      <w:proofErr w:type="gramStart"/>
      <w:r>
        <w:t>инфраструктуры, распоряжение N 17-р) услуг, направленных на реализацию региональных проектов "Акселерация субъектов малого и среднего предпринимательства", "Создание условий для легкого старта и комфортного ведения бизнеса", "Создание благоприятных условий для осуществления деятельности самозанятыми гражданами", обеспечивающих достижение целей, показателей и результатов федеральных проектов "</w:t>
      </w:r>
      <w:hyperlink r:id="rId18">
        <w:r>
          <w:rPr>
            <w:color w:val="0000FF"/>
          </w:rPr>
          <w:t>Акселерация</w:t>
        </w:r>
      </w:hyperlink>
      <w:r>
        <w:t xml:space="preserve"> субъектов малого и среднего предпринимательства", "</w:t>
      </w:r>
      <w:hyperlink r:id="rId19">
        <w:r>
          <w:rPr>
            <w:color w:val="0000FF"/>
          </w:rPr>
          <w:t>Создание</w:t>
        </w:r>
      </w:hyperlink>
      <w:r>
        <w:t xml:space="preserve"> условий для легкого старта и комфортного ведения бизнеса", "</w:t>
      </w:r>
      <w:hyperlink r:id="rId20">
        <w:r>
          <w:rPr>
            <w:color w:val="0000FF"/>
          </w:rPr>
          <w:t>Создание</w:t>
        </w:r>
      </w:hyperlink>
      <w:r>
        <w:t xml:space="preserve"> благоприятных условий для</w:t>
      </w:r>
      <w:proofErr w:type="gramEnd"/>
      <w:r>
        <w:t xml:space="preserve"> осуществления деятельности самозанятыми гражданами", входящих в состав национального </w:t>
      </w:r>
      <w:hyperlink r:id="rId21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на следующие мероприятия подпрограммы по направлениям расходов,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обеспечение деятельности Центра "Мой бизнес";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lastRenderedPageBreak/>
        <w:t>2) обеспечение деятельности Центра поддержки экспорта;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3) проведение мероприятий для самозанятых граждан;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4) реализация мероприятий, направленных на вовлечение в предпринимательскую деятельность;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" w:name="P53"/>
      <w:bookmarkEnd w:id="3"/>
      <w:r>
        <w:t>5) развитие деятельности региональной гарантийной организации.</w:t>
      </w:r>
    </w:p>
    <w:p w:rsidR="0094089C" w:rsidRDefault="0094089C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3. К направлениям расходов, источником финансового обеспечения которых является субсидия, относятся: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1) оплата труда сотрудников организации инфраструктуры, осуществляющих деятельность в целях, указанных в </w:t>
      </w:r>
      <w:hyperlink w:anchor="P48">
        <w:r>
          <w:rPr>
            <w:color w:val="0000FF"/>
          </w:rPr>
          <w:t>подпунктах 1</w:t>
        </w:r>
      </w:hyperlink>
      <w:r>
        <w:t xml:space="preserve"> - </w:t>
      </w:r>
      <w:hyperlink w:anchor="P48">
        <w:r>
          <w:rPr>
            <w:color w:val="0000FF"/>
          </w:rPr>
          <w:t>4 пункта 2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2) оплата услуг связи, командировочных расходов, транспортных, коммунальных и эксплуатационных услуг;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3) оплата канцелярских принадлежностей, обслуживания вычислительной техники и оборудования, программного обеспечения, сервисного обслуживания и текущего ремонта оргтехники, приобретения расходных материалов для оргтехники;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6" w:name="P59"/>
      <w:bookmarkEnd w:id="6"/>
      <w:r>
        <w:t>4) оплата банковского обслуживания;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7" w:name="P60"/>
      <w:bookmarkEnd w:id="7"/>
      <w:r>
        <w:t>5) организация обучающих мероприятий, семинаров, форумов и иных выставочно-ярмарочных мероприятий;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6) издание информационно-методических материалов, в том числе для проведения мероприятий, указанных в </w:t>
      </w:r>
      <w:hyperlink w:anchor="P60">
        <w:r>
          <w:rPr>
            <w:color w:val="0000FF"/>
          </w:rPr>
          <w:t>подпункте 5</w:t>
        </w:r>
      </w:hyperlink>
      <w:r>
        <w:t xml:space="preserve"> настоящего пункта;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9" w:name="P62"/>
      <w:bookmarkEnd w:id="9"/>
      <w:r>
        <w:t>7) уплата налогов и сборов и иных обязательных платежей в бюджеты бюджетной системы Российской Федерации;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 xml:space="preserve">8) аренда и содержание нежилых помещений, необходимых для реализации деятельности в целях, указанных в </w:t>
      </w:r>
      <w:hyperlink w:anchor="P48">
        <w:r>
          <w:rPr>
            <w:color w:val="0000FF"/>
          </w:rPr>
          <w:t>подпунктах 1</w:t>
        </w:r>
      </w:hyperlink>
      <w:r>
        <w:t xml:space="preserve"> - </w:t>
      </w:r>
      <w:hyperlink w:anchor="P48">
        <w:r>
          <w:rPr>
            <w:color w:val="0000FF"/>
          </w:rPr>
          <w:t>4 пункта 2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9) приобретение иностранной валюты в рамках реализации организацией инфраструктуры функций Центра поддержки экспорта;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2" w:name="P65"/>
      <w:bookmarkEnd w:id="12"/>
      <w:r>
        <w:t xml:space="preserve">10) осуществление ремонтных работ (косметических, отделочных) в помещениях, используемых организацией инфраструктуры в целях, указанных в </w:t>
      </w:r>
      <w:hyperlink w:anchor="P48">
        <w:r>
          <w:rPr>
            <w:color w:val="0000FF"/>
          </w:rPr>
          <w:t>подпунктах 1</w:t>
        </w:r>
      </w:hyperlink>
      <w:r>
        <w:t xml:space="preserve"> - </w:t>
      </w:r>
      <w:hyperlink w:anchor="P48">
        <w:r>
          <w:rPr>
            <w:color w:val="0000FF"/>
          </w:rPr>
          <w:t>4 пункта 2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3" w:name="P66"/>
      <w:bookmarkEnd w:id="13"/>
      <w:r>
        <w:t>10.1) предоставление субъектам малого и среднего предпринимательства, начинающим предпринимателям поручительств по кредитным договорам, договорам займа, договорам лизинга, договорам банковской гарантии;</w:t>
      </w:r>
    </w:p>
    <w:p w:rsidR="0094089C" w:rsidRDefault="0094089C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4" w:name="P68"/>
      <w:bookmarkEnd w:id="14"/>
      <w:r>
        <w:t xml:space="preserve">11) на иные расходы для осуществления деятельности организации инфраструктуры в целях реализации мероприятий,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в том числе приобретения основных сре</w:t>
      </w:r>
      <w:proofErr w:type="gramStart"/>
      <w:r>
        <w:t>дств в ц</w:t>
      </w:r>
      <w:proofErr w:type="gramEnd"/>
      <w:r>
        <w:t xml:space="preserve">елях, указанных в </w:t>
      </w:r>
      <w:hyperlink w:anchor="P48">
        <w:r>
          <w:rPr>
            <w:color w:val="0000FF"/>
          </w:rPr>
          <w:t>подпунктах 1</w:t>
        </w:r>
      </w:hyperlink>
      <w:r>
        <w:t xml:space="preserve"> - </w:t>
      </w:r>
      <w:hyperlink w:anchor="P48">
        <w:r>
          <w:rPr>
            <w:color w:val="0000FF"/>
          </w:rPr>
          <w:t>4 пункта 2</w:t>
        </w:r>
      </w:hyperlink>
      <w:r>
        <w:t xml:space="preserve"> настоящего Положения.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пятнадцатого рабочего дня, следующего за днем принятия </w:t>
      </w:r>
      <w:r>
        <w:lastRenderedPageBreak/>
        <w:t>закона Псковской области об областном бюджете на соответствующий финансовый год и плановый период (закона Псковской области о внесении изменений в закон Псковской области об областном бюджете на соответствующий финансовый</w:t>
      </w:r>
      <w:proofErr w:type="gramEnd"/>
      <w:r>
        <w:t xml:space="preserve"> год и плановый период).</w:t>
      </w:r>
    </w:p>
    <w:p w:rsidR="0094089C" w:rsidRDefault="0094089C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5. </w:t>
      </w:r>
      <w:proofErr w:type="gramStart"/>
      <w:r>
        <w:t>Субсидии предоставляются в пределах средств областного бюджета, предусмотренных законом Псковской области об областном бюджете на соответствующий финансовый год и плановый период (в том числе за счет средств субсидий, предоставляемых областному бюджету из федерального бюджета), и лимитов бюджетных обязательств на предоставление субсидий, доведенных в установленном порядке до главного распорядителя средств областного бюджета.</w:t>
      </w:r>
      <w:proofErr w:type="gramEnd"/>
    </w:p>
    <w:p w:rsidR="0094089C" w:rsidRDefault="0094089C">
      <w:pPr>
        <w:pStyle w:val="ConsPlusNormal"/>
        <w:spacing w:before="220"/>
        <w:ind w:firstLine="540"/>
        <w:jc w:val="both"/>
      </w:pPr>
      <w:r>
        <w:t>6. Главным распорядителем средств областного бюджета, осуществляющим предоставление субсидий, является Комитет по экономическому развитию и инвестиционной политике Псковской области (далее - Комитет).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bookmarkStart w:id="16" w:name="P76"/>
      <w:bookmarkEnd w:id="16"/>
      <w:r>
        <w:t xml:space="preserve">7. Требования, которым должен соответствовать получатель субсидии по состоянию на дату не ранее чем за тридцать календарных дней до дня регистрации документов, указанных в </w:t>
      </w:r>
      <w:hyperlink w:anchor="P106">
        <w:r>
          <w:rPr>
            <w:color w:val="0000FF"/>
          </w:rPr>
          <w:t>пункте 10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7" w:name="P78"/>
      <w:bookmarkEnd w:id="17"/>
      <w:r>
        <w:t>1) у организации инфраструктуры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2) у организации инфраструктуры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Псковской областью;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3) организация инфраструктуры не должна находиться в процессе реорганизации (за исключением реорганизации в форме присоединения к организации инфраструктуры другого юридического лица), ликвидации, в отношении организации инфраструктуры не введена процедура банкротства, деятельность организации инфраструктуры не приостановлена в порядке, предусмотренном законодательством Российской Федерации;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>4) организация инфраструктуры не должна являться иностранным юридическим лицом, в том числе местом регистрации которого является государство или территория, включенные Министерством финансов Российской Федерации в перечень государств или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</w:t>
      </w:r>
      <w:proofErr w:type="gramStart"/>
      <w:r>
        <w:t>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</w:t>
      </w:r>
      <w:proofErr w:type="gramEnd"/>
      <w:r>
        <w:t xml:space="preserve"> </w:t>
      </w:r>
      <w:proofErr w:type="gramStart"/>
      <w:r>
        <w:t>компаний в капитале других российских юридических лиц, реализованное через участие в капитале указанных публичных акционерных обществ);</w:t>
      </w:r>
      <w:proofErr w:type="gramEnd"/>
    </w:p>
    <w:p w:rsidR="0094089C" w:rsidRDefault="0094089C">
      <w:pPr>
        <w:pStyle w:val="ConsPlusNormal"/>
        <w:jc w:val="both"/>
      </w:pPr>
      <w:r>
        <w:t xml:space="preserve">(пп.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5) организация инфраструктуры не должна получать средства из областного бюджета в соответствии с иными правовыми актами области на цели, указанные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</w:t>
      </w:r>
      <w:r>
        <w:lastRenderedPageBreak/>
        <w:t>Положения;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6) организация инфраструктуры должна выплачивать работникам заработную плату не ниже минимального </w:t>
      </w:r>
      <w:proofErr w:type="gramStart"/>
      <w:r>
        <w:t>размера оплаты труда</w:t>
      </w:r>
      <w:proofErr w:type="gramEnd"/>
      <w:r>
        <w:t>, установленного законодательством Российской Федерации;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8" w:name="P86"/>
      <w:bookmarkEnd w:id="18"/>
      <w:r>
        <w:t>7) у организации инфраструктуры должна отсутствовать просроченная задолженность по выплате заработной платы работникам;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8. Субсидия предоставляется на основании соглашения о предоставлении из областного бюджета субсидии, заключенного между Комитетом и организацией инфраструктуры в государственной интегрированной информационной системе управления общественными финансами "Электронный бюджет" по типовой форме, установленной Министерством финансов Российской Федерации (далее - соглашение), в котором </w:t>
      </w:r>
      <w:proofErr w:type="gramStart"/>
      <w:r>
        <w:t>предусматриваются</w:t>
      </w:r>
      <w:proofErr w:type="gramEnd"/>
      <w:r>
        <w:t xml:space="preserve"> в том числе следующие положения: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1) о согласии получателя субсидии на осуществление Комитетом проверки соблюдения порядка и условий предоставления субсидии, в том числе в части достижения результатов, в </w:t>
      </w:r>
      <w:proofErr w:type="gramStart"/>
      <w:r>
        <w:t>целях</w:t>
      </w:r>
      <w:proofErr w:type="gramEnd"/>
      <w:r>
        <w:t xml:space="preserve"> достижения которых предоставляется субсидия (далее - результаты предоставления субсидии),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30">
        <w:r>
          <w:rPr>
            <w:color w:val="0000FF"/>
          </w:rPr>
          <w:t>статьями 268.1</w:t>
        </w:r>
      </w:hyperlink>
      <w:r>
        <w:t xml:space="preserve"> и </w:t>
      </w:r>
      <w:hyperlink r:id="rId3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2) о запрете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настоящим Положением;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3) о наличии в договорах (соглашениях), заключенных в целях исполнения обязательств по соглашению: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>а) согласия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Комитетом соблюдения порядка и условий предоставления субсидии, в том числе</w:t>
      </w:r>
      <w:proofErr w:type="gramEnd"/>
      <w:r>
        <w:t xml:space="preserve">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33">
        <w:r>
          <w:rPr>
            <w:color w:val="0000FF"/>
          </w:rPr>
          <w:t>статьями 268.1</w:t>
        </w:r>
      </w:hyperlink>
      <w:r>
        <w:t xml:space="preserve"> и </w:t>
      </w:r>
      <w:hyperlink r:id="rId34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Положением;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4)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средств областного бюджета ранее доведенных лимитов бюджетных обязательств, указанных в </w:t>
      </w:r>
      <w:hyperlink w:anchor="P71">
        <w:r>
          <w:rPr>
            <w:color w:val="0000FF"/>
          </w:rPr>
          <w:t>пункте 5</w:t>
        </w:r>
      </w:hyperlink>
      <w:r>
        <w:t xml:space="preserve"> настоящего Положения, приводящего к невозможности предоставления субсидии в размере, определенном в соглашении;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19" w:name="P98"/>
      <w:bookmarkEnd w:id="19"/>
      <w:r>
        <w:t>5) о значениях результатов предоставления субсидии с указанием точной даты завершения и конечного значения результатов (конкретной количественной характеристики итогов) и характеристик (показателей, необходимых для достижения результатов предоставления субсидии) (далее - характеристики);</w:t>
      </w:r>
    </w:p>
    <w:p w:rsidR="0094089C" w:rsidRDefault="0094089C">
      <w:pPr>
        <w:pStyle w:val="ConsPlusNormal"/>
        <w:jc w:val="both"/>
      </w:pPr>
      <w:r>
        <w:t xml:space="preserve">(пп.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6) о перечне, сроках представления и требованиях к форме отчетности;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 xml:space="preserve">7) организация инфраструктуры должна соответствовать </w:t>
      </w:r>
      <w:hyperlink r:id="rId37">
        <w:r>
          <w:rPr>
            <w:color w:val="0000FF"/>
          </w:rPr>
          <w:t>требованиям</w:t>
        </w:r>
      </w:hyperlink>
      <w:r>
        <w:t>, установленным приказом Министерства экономического развития Российской Федерации от 18 февраля 2021 г.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</w:t>
      </w:r>
      <w:proofErr w:type="gramEnd"/>
      <w:r>
        <w:t xml:space="preserve"> </w:t>
      </w:r>
      <w:proofErr w:type="gramStart"/>
      <w:r>
        <w:t xml:space="preserve">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(или) </w:t>
      </w:r>
      <w:hyperlink r:id="rId38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 марта 2021 г. N 142 "Об утверждении требований</w:t>
      </w:r>
      <w:proofErr w:type="gramEnd"/>
      <w:r>
        <w:t xml:space="preserve"> </w:t>
      </w:r>
      <w:proofErr w:type="gramStart"/>
      <w:r>
        <w:t>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</w:t>
      </w:r>
      <w:proofErr w:type="gramEnd"/>
      <w:r>
        <w:t xml:space="preserve">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8) условия и порядок заключения дополнительных соглашений к соглашению.</w:t>
      </w:r>
    </w:p>
    <w:p w:rsidR="0094089C" w:rsidRDefault="0094089C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9. Дополнительные соглашения к соглашению, предусматривающие внесение в него изменений или его расторжение, заключаются между Комитетом и получателем субсидии в соответствии с типовой формой, установленной Министерством финансов Российской Федерации.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Условия и порядок заключения дополнительных соглашений к Соглашению указываются в Соглашении.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0" w:name="P106"/>
      <w:bookmarkEnd w:id="20"/>
      <w:r>
        <w:t>10. Для заключения соглашения организация инфраструктуры представляет в Комитет не позднее первого июля текущего финансового года следующие документы: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1" w:name="P107"/>
      <w:bookmarkEnd w:id="21"/>
      <w:r>
        <w:t xml:space="preserve">1) заявление на предоставление субсидии, содержащее расчет и обоснование размера субсидии в соответствии с целями и направлениями расходов, указанными в </w:t>
      </w:r>
      <w:hyperlink w:anchor="P48">
        <w:r>
          <w:rPr>
            <w:color w:val="0000FF"/>
          </w:rPr>
          <w:t>пунктах 2</w:t>
        </w:r>
      </w:hyperlink>
      <w:r>
        <w:t xml:space="preserve"> и </w:t>
      </w:r>
      <w:hyperlink w:anchor="P55">
        <w:r>
          <w:rPr>
            <w:color w:val="0000FF"/>
          </w:rPr>
          <w:t>3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2" w:name="P110"/>
      <w:bookmarkEnd w:id="22"/>
      <w:r>
        <w:t xml:space="preserve">4) справку о соответствии организации инфраструктуры требованиям, указанным в </w:t>
      </w:r>
      <w:hyperlink w:anchor="P78">
        <w:r>
          <w:rPr>
            <w:color w:val="0000FF"/>
          </w:rPr>
          <w:t>подпунктах 1</w:t>
        </w:r>
      </w:hyperlink>
      <w:r>
        <w:t xml:space="preserve"> - </w:t>
      </w:r>
      <w:hyperlink w:anchor="P86">
        <w:r>
          <w:rPr>
            <w:color w:val="0000FF"/>
          </w:rPr>
          <w:t>7 пункта 7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lastRenderedPageBreak/>
        <w:t>5) справку с указанием банковских реквизитов расчетного или корреспондентского счета организации инфраструктуры, открытого в учреждении Центрального банка Российской Федерации или кредитной организации;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3" w:name="P113"/>
      <w:bookmarkEnd w:id="23"/>
      <w:proofErr w:type="gramStart"/>
      <w:r>
        <w:t xml:space="preserve">6) смету затрат организации инфраструктуры на реализацию мероприятий, указанных в </w:t>
      </w:r>
      <w:hyperlink w:anchor="P49">
        <w:r>
          <w:rPr>
            <w:color w:val="0000FF"/>
          </w:rPr>
          <w:t>подпунктах 1</w:t>
        </w:r>
      </w:hyperlink>
      <w:r>
        <w:t xml:space="preserve"> - </w:t>
      </w:r>
      <w:hyperlink w:anchor="P53">
        <w:r>
          <w:rPr>
            <w:color w:val="0000FF"/>
          </w:rPr>
          <w:t>5 пункта 2</w:t>
        </w:r>
      </w:hyperlink>
      <w:r>
        <w:t xml:space="preserve"> настоящего Положения (далее - смета), в обязательном порядке согласованную руководителем организации, наделенной в соответствии с </w:t>
      </w:r>
      <w:hyperlink r:id="rId43">
        <w:r>
          <w:rPr>
            <w:color w:val="0000FF"/>
          </w:rPr>
          <w:t>пунктом 2</w:t>
        </w:r>
      </w:hyperlink>
      <w:r>
        <w:t xml:space="preserve"> распоряжения N 17-р функциями единого органа управления организациями инфраструктуры (далее - Единый орган управления), в соответствии с </w:t>
      </w:r>
      <w:hyperlink w:anchor="P115">
        <w:r>
          <w:rPr>
            <w:color w:val="0000FF"/>
          </w:rPr>
          <w:t>пунктом 11</w:t>
        </w:r>
      </w:hyperlink>
      <w:r>
        <w:t xml:space="preserve"> настоящего Положения.</w:t>
      </w:r>
      <w:proofErr w:type="gramEnd"/>
    </w:p>
    <w:p w:rsidR="0094089C" w:rsidRDefault="0094089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4" w:name="P115"/>
      <w:bookmarkEnd w:id="24"/>
      <w:r>
        <w:t>11. Смета согласовывается руководителем Единого органа управления в течение одного рабочего дня со дня ее получения при соблюдении следующих условий: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1) смета соответствует направлениям расходования субсидии, направленным в Министерство экономического развития Российской Федерации в составе предложений по расходованию субсидий, предоставляемых из федерального бюджета;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>2) объем средств, указанных в сметах организаций инфраструктуры, не превышает размера средств областного бюджета, предусмотренных законом Псковской области об областном бюджете на соответствующий финансовый год и плановый период (в том числе за счет средств субсидий, предоставляемых областному бюджету из федерального бюджета), и лимитов бюджетных обязательств на предоставление субсидий, доведенных до Комитета.</w:t>
      </w:r>
      <w:proofErr w:type="gramEnd"/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12. Организация инфраструктуры вправе дополнительно представить иные, не предусмотренные </w:t>
      </w:r>
      <w:hyperlink w:anchor="P106">
        <w:r>
          <w:rPr>
            <w:color w:val="0000FF"/>
          </w:rPr>
          <w:t>пунктом 10</w:t>
        </w:r>
      </w:hyperlink>
      <w:r>
        <w:t xml:space="preserve"> настоящего Положения документы, в том числе подтверждающие соответствие требованиям, установленным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5" w:name="P119"/>
      <w:bookmarkEnd w:id="25"/>
      <w:r>
        <w:t xml:space="preserve">13. Документы, указанные в </w:t>
      </w:r>
      <w:hyperlink w:anchor="P107">
        <w:r>
          <w:rPr>
            <w:color w:val="0000FF"/>
          </w:rPr>
          <w:t>подпунктах 1</w:t>
        </w:r>
      </w:hyperlink>
      <w:r>
        <w:t xml:space="preserve">, </w:t>
      </w:r>
      <w:hyperlink w:anchor="P110">
        <w:r>
          <w:rPr>
            <w:color w:val="0000FF"/>
          </w:rPr>
          <w:t>4</w:t>
        </w:r>
      </w:hyperlink>
      <w:r>
        <w:t xml:space="preserve"> - </w:t>
      </w:r>
      <w:hyperlink w:anchor="P113">
        <w:r>
          <w:rPr>
            <w:color w:val="0000FF"/>
          </w:rPr>
          <w:t>6 пункта 10</w:t>
        </w:r>
      </w:hyperlink>
      <w:r>
        <w:t xml:space="preserve"> настоящего Положения, составляются в произвольной форме и подписываются руководителем организации инфраструктуры, скрепляются печатью организации инфраструктуры.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6" w:name="P120"/>
      <w:bookmarkEnd w:id="26"/>
      <w:r>
        <w:t>14. Комитет: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1) в течение трех календарных дней со дня поступления документов, указанных в </w:t>
      </w:r>
      <w:hyperlink w:anchor="P106">
        <w:r>
          <w:rPr>
            <w:color w:val="0000FF"/>
          </w:rPr>
          <w:t>пункте 10</w:t>
        </w:r>
      </w:hyperlink>
      <w:r>
        <w:t xml:space="preserve"> настоящего Положения, регистрирует их;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7" w:name="P122"/>
      <w:bookmarkEnd w:id="27"/>
      <w:proofErr w:type="gramStart"/>
      <w:r>
        <w:t xml:space="preserve">2) в течение одного календарного дня со дня регистрации документов, указанных в </w:t>
      </w:r>
      <w:hyperlink w:anchor="P106">
        <w:r>
          <w:rPr>
            <w:color w:val="0000FF"/>
          </w:rPr>
          <w:t>пункте 10</w:t>
        </w:r>
      </w:hyperlink>
      <w:r>
        <w:t xml:space="preserve"> настоящего Положения, в порядке межведомственного информационного взаимодействия запрашивает в территориальном органе Федеральной налоговой службы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а также получает сведения о юридическом лице, размещенные в Едином государственном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юридических лиц на официальном сайте Федеральной налоговой службы в информационно-телекоммуникационной сети "Интернет";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3) в течение пяти рабочих дней со дня поступления справки, указанной в </w:t>
      </w:r>
      <w:hyperlink w:anchor="P122">
        <w:r>
          <w:rPr>
            <w:color w:val="0000FF"/>
          </w:rPr>
          <w:t>подпункте 2</w:t>
        </w:r>
      </w:hyperlink>
      <w:r>
        <w:t xml:space="preserve"> настоящего пункта, осуществляет проверку организации инфраструктуры и представленных документов на соответствие требованиям, установленным </w:t>
      </w:r>
      <w:hyperlink w:anchor="P48">
        <w:r>
          <w:rPr>
            <w:color w:val="0000FF"/>
          </w:rPr>
          <w:t>пунктами 2</w:t>
        </w:r>
      </w:hyperlink>
      <w:r>
        <w:t xml:space="preserve">, </w:t>
      </w:r>
      <w:hyperlink w:anchor="P55">
        <w:r>
          <w:rPr>
            <w:color w:val="0000FF"/>
          </w:rPr>
          <w:t>3</w:t>
        </w:r>
      </w:hyperlink>
      <w:r>
        <w:t xml:space="preserve">, </w:t>
      </w:r>
      <w:hyperlink w:anchor="P76">
        <w:r>
          <w:rPr>
            <w:color w:val="0000FF"/>
          </w:rPr>
          <w:t>7</w:t>
        </w:r>
      </w:hyperlink>
      <w:r>
        <w:t xml:space="preserve">, </w:t>
      </w:r>
      <w:hyperlink w:anchor="P106">
        <w:r>
          <w:rPr>
            <w:color w:val="0000FF"/>
          </w:rPr>
          <w:t>10</w:t>
        </w:r>
      </w:hyperlink>
      <w:r>
        <w:t xml:space="preserve">, </w:t>
      </w:r>
      <w:hyperlink w:anchor="P119">
        <w:r>
          <w:rPr>
            <w:color w:val="0000FF"/>
          </w:rPr>
          <w:t>13</w:t>
        </w:r>
      </w:hyperlink>
      <w:r>
        <w:t xml:space="preserve"> настоящего Положения, по результатам которой: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а) в случае отсутствия оснований для отказа в предоставлении субсидии из числа указанных в </w:t>
      </w:r>
      <w:hyperlink w:anchor="P127">
        <w:r>
          <w:rPr>
            <w:color w:val="0000FF"/>
          </w:rPr>
          <w:t>пункте 15</w:t>
        </w:r>
      </w:hyperlink>
      <w:r>
        <w:t xml:space="preserve"> настоящего Положения - подготавливает и направляет организации инфраструктуры проект соглашения;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б) в случае наличия оснований для отказа в предоставлении субсидии из числа указанных в </w:t>
      </w:r>
      <w:hyperlink w:anchor="P127">
        <w:r>
          <w:rPr>
            <w:color w:val="0000FF"/>
          </w:rPr>
          <w:t>пункте 15</w:t>
        </w:r>
      </w:hyperlink>
      <w:r>
        <w:t xml:space="preserve"> настоящего Положения - направляет организации инфраструктуры уведомление об отказе в предоставлении субсидии с указанием причин, послуживших основанием для отказа.</w:t>
      </w:r>
    </w:p>
    <w:p w:rsidR="0094089C" w:rsidRDefault="0094089C">
      <w:pPr>
        <w:pStyle w:val="ConsPlusNormal"/>
        <w:jc w:val="both"/>
      </w:pPr>
      <w:r>
        <w:t xml:space="preserve">(п. 14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8" w:name="P127"/>
      <w:bookmarkEnd w:id="28"/>
      <w:r>
        <w:t>15. Основаниями для отказа в предоставлении субсидии являются: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организацией инфраструктуры документов требованиям, установленным </w:t>
      </w:r>
      <w:hyperlink w:anchor="P48">
        <w:r>
          <w:rPr>
            <w:color w:val="0000FF"/>
          </w:rPr>
          <w:t>пунктами 2</w:t>
        </w:r>
      </w:hyperlink>
      <w:r>
        <w:t xml:space="preserve">, </w:t>
      </w:r>
      <w:hyperlink w:anchor="P55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10</w:t>
        </w:r>
      </w:hyperlink>
      <w:r>
        <w:t xml:space="preserve">, </w:t>
      </w:r>
      <w:hyperlink w:anchor="P119">
        <w:r>
          <w:rPr>
            <w:color w:val="0000FF"/>
          </w:rPr>
          <w:t>13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организацией инфраструктуры информации;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3) несоответствие организации инфраструктуры требованиям, установленным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29" w:name="P132"/>
      <w:bookmarkEnd w:id="29"/>
      <w:r>
        <w:t xml:space="preserve">16. После устранения обстоятельств, послуживших основанием для отказа в предоставлении субсидии, организация инфраструктуры имеет право повторно представить в Комитет документы, указанные в </w:t>
      </w:r>
      <w:hyperlink w:anchor="P106">
        <w:r>
          <w:rPr>
            <w:color w:val="0000FF"/>
          </w:rPr>
          <w:t>пункте 10</w:t>
        </w:r>
      </w:hyperlink>
      <w:r>
        <w:t xml:space="preserve"> настоящего Положения, в течение пяти рабочих дней со дня, следующего за днем получения уведомления об отказе в предоставлении субсидии.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Документы, представленные в соответствии с </w:t>
      </w:r>
      <w:hyperlink w:anchor="P132">
        <w:r>
          <w:rPr>
            <w:color w:val="0000FF"/>
          </w:rPr>
          <w:t>абзацем первым</w:t>
        </w:r>
      </w:hyperlink>
      <w:r>
        <w:t xml:space="preserve"> настоящего пункта, рассматриваются Комитетом в порядке, установленном </w:t>
      </w:r>
      <w:hyperlink w:anchor="P120">
        <w:r>
          <w:rPr>
            <w:color w:val="0000FF"/>
          </w:rPr>
          <w:t>пунктом 14</w:t>
        </w:r>
      </w:hyperlink>
      <w:r>
        <w:t xml:space="preserve"> настоящего Положения.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0" w:name="P134"/>
      <w:bookmarkEnd w:id="30"/>
      <w:r>
        <w:t>17. Планируемыми результатами предоставления субсидии (далее - результаты) являются: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1" w:name="P136"/>
      <w:bookmarkEnd w:id="31"/>
      <w:r>
        <w:t xml:space="preserve">1) по мероприятию, указанному в </w:t>
      </w:r>
      <w:hyperlink w:anchor="P48">
        <w:r>
          <w:rPr>
            <w:color w:val="0000FF"/>
          </w:rPr>
          <w:t>подпункте 1 пункта 2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развития, по единым требованиям к оказанию поддержки (центрами компетенций) в офлай</w:t>
      </w:r>
      <w:proofErr w:type="gramStart"/>
      <w:r>
        <w:t>н-</w:t>
      </w:r>
      <w:proofErr w:type="gramEnd"/>
      <w:r>
        <w:t xml:space="preserve"> или онлайн-форматах (далее - комплекс услуг);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субъектам малого и среднего предпринимательства обеспечен льготный доступ к заемным средствам государственных микрофинансовых организаций;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2" w:name="P140"/>
      <w:bookmarkEnd w:id="32"/>
      <w:r>
        <w:t xml:space="preserve">2) по мероприятию, указанному в </w:t>
      </w:r>
      <w:hyperlink w:anchor="P48">
        <w:r>
          <w:rPr>
            <w:color w:val="0000FF"/>
          </w:rPr>
          <w:t>подпункте 2 пункта 2</w:t>
        </w:r>
      </w:hyperlink>
      <w:r>
        <w:t xml:space="preserve"> настоящего Положения, - субъектами малого и среднего предпринимательства осуществлен экспорт товаров (работ, услуг) при поддержке центров поддержки экспорта;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3" w:name="P141"/>
      <w:bookmarkEnd w:id="33"/>
      <w:r>
        <w:t xml:space="preserve">3) по мероприятию, указанному в </w:t>
      </w:r>
      <w:hyperlink w:anchor="P48">
        <w:r>
          <w:rPr>
            <w:color w:val="0000FF"/>
          </w:rPr>
          <w:t>подпункте 3 пункта 2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</w:r>
      <w:proofErr w:type="gramStart"/>
      <w:r>
        <w:t>н-</w:t>
      </w:r>
      <w:proofErr w:type="gramEnd"/>
      <w:r>
        <w:t xml:space="preserve"> или онлайн-форматах;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самозанятым гражданам обеспечено предоставление микрозаймов по льготной ставке государственными микрофинансовыми организациями;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4" w:name="P144"/>
      <w:bookmarkEnd w:id="34"/>
      <w:r>
        <w:t xml:space="preserve">4) по мероприятию, указанному в </w:t>
      </w:r>
      <w:hyperlink w:anchor="P48">
        <w:r>
          <w:rPr>
            <w:color w:val="0000FF"/>
          </w:rPr>
          <w:t>подпункте 4 пункта 2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lastRenderedPageBreak/>
        <w:t>а) гражданам, желающим вести бизнес, начинающим и действующим предпринимателям предоставлен комплекс услуг;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в) начинающим предпринимателям предоставлены льготные финансовые ресурсы в виде микрозаймов государственными микрофинансовыми организациями;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г)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оказаны комплекс услуг и (или) финансовая поддержка в виде грантов;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5" w:name="P149"/>
      <w:bookmarkEnd w:id="35"/>
      <w:r>
        <w:t xml:space="preserve">5) по мероприятию, указанному в </w:t>
      </w:r>
      <w:hyperlink w:anchor="P53">
        <w:r>
          <w:rPr>
            <w:color w:val="0000FF"/>
          </w:rPr>
          <w:t>подпункте 5 пункта 2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субъектам малого и среднего предпринимательства обеспечено предоставление поручительств (гарантии) региональными гарантийными организациями;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бизнеса.</w:t>
      </w:r>
    </w:p>
    <w:p w:rsidR="0094089C" w:rsidRDefault="0094089C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6" w:name="P153"/>
      <w:bookmarkEnd w:id="36"/>
      <w:r>
        <w:t>18. Характеристиками являются: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1) по результатам, указанным в </w:t>
      </w:r>
      <w:hyperlink w:anchor="P136">
        <w:r>
          <w:rPr>
            <w:color w:val="0000FF"/>
          </w:rPr>
          <w:t>подпункте 1 пункта 17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количество субъектов малого и среднего предпринимательства, получивших комплексные услуги;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б) количество </w:t>
      </w:r>
      <w:proofErr w:type="gramStart"/>
      <w:r>
        <w:t>действующих</w:t>
      </w:r>
      <w:proofErr w:type="gramEnd"/>
      <w:r>
        <w:t xml:space="preserve"> микрозаймов, выданных микрофинансовой организацией;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2) по результатам, указанным в </w:t>
      </w:r>
      <w:hyperlink w:anchor="P140">
        <w:r>
          <w:rPr>
            <w:color w:val="0000FF"/>
          </w:rPr>
          <w:t>подпункте 2 пункта 17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ежегодный объем экспорта субъектов малого и среднего предпринимательства, получивших поддержку Центром поддержки экспорта;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количество субъектов малого и среднего предпринимательства - экспортеров, заключивших экспортные контракты по результатам услуг Центром поддержки экспорта;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3) по результатам, указанным в </w:t>
      </w:r>
      <w:hyperlink w:anchor="P141">
        <w:r>
          <w:rPr>
            <w:color w:val="0000FF"/>
          </w:rPr>
          <w:t>подпункте 3 пункта 17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количество самозанятых граждан, получивших комплексные услуги, в том числе прошедших программы обучения;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б) объем </w:t>
      </w:r>
      <w:proofErr w:type="gramStart"/>
      <w:r>
        <w:t>выданных</w:t>
      </w:r>
      <w:proofErr w:type="gramEnd"/>
      <w:r>
        <w:t xml:space="preserve"> микрозаймов самозанятым гражданам;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4) по результатам, указанным в </w:t>
      </w:r>
      <w:hyperlink w:anchor="P144">
        <w:r>
          <w:rPr>
            <w:color w:val="0000FF"/>
          </w:rPr>
          <w:t>подпункте 4 пункта 17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количество уникальных граждан, желающих вести бизнес, начинающих и действующих предпринимателей, получивших услуги;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в) количество </w:t>
      </w:r>
      <w:proofErr w:type="gramStart"/>
      <w:r>
        <w:t>действующих</w:t>
      </w:r>
      <w:proofErr w:type="gramEnd"/>
      <w:r>
        <w:t xml:space="preserve"> микрозаймов, предоставленных начинающим </w:t>
      </w:r>
      <w:r>
        <w:lastRenderedPageBreak/>
        <w:t>предпринимателям;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г) количество уникальных социальных предприятий, включенных в реестр социальных предпринимателей,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5) по результатам, указанным в </w:t>
      </w:r>
      <w:hyperlink w:anchor="P149">
        <w:r>
          <w:rPr>
            <w:color w:val="0000FF"/>
          </w:rPr>
          <w:t>подпункте 5 пункта 17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а)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б) 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организаций.</w:t>
      </w:r>
    </w:p>
    <w:p w:rsidR="0094089C" w:rsidRDefault="0094089C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26.04.2023 N 181.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20. Размер субсидии, предоставляемой организации инфраструктуры, ежегодно определяется Комитетом по следующей формуле: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center"/>
      </w:pPr>
      <w:r>
        <w:t>W = C1 + C2,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>где: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W - размер субсидии, предоставляемой организации инфраструктуры;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C1 - размер расходов организации инфраструктуры на реализацию мероприятий, указанных в </w:t>
      </w:r>
      <w:hyperlink w:anchor="P56">
        <w:r>
          <w:rPr>
            <w:color w:val="0000FF"/>
          </w:rPr>
          <w:t>подпунктах 1</w:t>
        </w:r>
      </w:hyperlink>
      <w:r>
        <w:t xml:space="preserve"> - </w:t>
      </w:r>
      <w:hyperlink w:anchor="P59">
        <w:r>
          <w:rPr>
            <w:color w:val="0000FF"/>
          </w:rPr>
          <w:t>4</w:t>
        </w:r>
      </w:hyperlink>
      <w:r>
        <w:t xml:space="preserve">, </w:t>
      </w:r>
      <w:hyperlink w:anchor="P62">
        <w:r>
          <w:rPr>
            <w:color w:val="0000FF"/>
          </w:rPr>
          <w:t>7</w:t>
        </w:r>
      </w:hyperlink>
      <w:r>
        <w:t xml:space="preserve">, </w:t>
      </w:r>
      <w:hyperlink w:anchor="P63">
        <w:r>
          <w:rPr>
            <w:color w:val="0000FF"/>
          </w:rPr>
          <w:t>8</w:t>
        </w:r>
      </w:hyperlink>
      <w:r>
        <w:t xml:space="preserve"> и </w:t>
      </w:r>
      <w:hyperlink w:anchor="P65">
        <w:r>
          <w:rPr>
            <w:color w:val="0000FF"/>
          </w:rPr>
          <w:t>10 пункта 3</w:t>
        </w:r>
      </w:hyperlink>
      <w:r>
        <w:t xml:space="preserve"> настоящего Положения;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C2 - размер расходов организации инфраструктуры на реализацию мероприятий, указанных в </w:t>
      </w:r>
      <w:hyperlink w:anchor="P60">
        <w:r>
          <w:rPr>
            <w:color w:val="0000FF"/>
          </w:rPr>
          <w:t>подпунктах 5</w:t>
        </w:r>
      </w:hyperlink>
      <w:r>
        <w:t xml:space="preserve">, </w:t>
      </w:r>
      <w:hyperlink w:anchor="P61">
        <w:r>
          <w:rPr>
            <w:color w:val="0000FF"/>
          </w:rPr>
          <w:t>6</w:t>
        </w:r>
      </w:hyperlink>
      <w:r>
        <w:t xml:space="preserve">, </w:t>
      </w:r>
      <w:hyperlink w:anchor="P64">
        <w:r>
          <w:rPr>
            <w:color w:val="0000FF"/>
          </w:rPr>
          <w:t>9</w:t>
        </w:r>
      </w:hyperlink>
      <w:r>
        <w:t xml:space="preserve">, </w:t>
      </w:r>
      <w:hyperlink w:anchor="P68">
        <w:r>
          <w:rPr>
            <w:color w:val="0000FF"/>
          </w:rPr>
          <w:t>11</w:t>
        </w:r>
      </w:hyperlink>
      <w:r>
        <w:t xml:space="preserve"> и </w:t>
      </w:r>
      <w:hyperlink w:anchor="P66">
        <w:r>
          <w:rPr>
            <w:color w:val="0000FF"/>
          </w:rPr>
          <w:t>10.1 пункта 3</w:t>
        </w:r>
      </w:hyperlink>
      <w:r>
        <w:t xml:space="preserve"> настоящего Положения.</w:t>
      </w:r>
    </w:p>
    <w:p w:rsidR="0094089C" w:rsidRDefault="0094089C">
      <w:pPr>
        <w:pStyle w:val="ConsPlusNormal"/>
        <w:jc w:val="both"/>
      </w:pPr>
      <w:r>
        <w:t xml:space="preserve">(п. 20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21. Комитет в течение трех рабочих дней со дня заключения соглашения направляет заявку на финансирование для предоставления субсидии (далее - заявка) в Комитет по финансам Псковской области.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22. Комитет по финансам Псковской области в течение трех рабочих дней со дня поступления заявки перечисляет денежные средства для выплаты субсидии на лицевой счет Комитета, открытый в Управлении Федерального казначейства по Псковской области.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23. Комитет в течение трех рабочих дней со дня поступления денежных сре</w:t>
      </w:r>
      <w:proofErr w:type="gramStart"/>
      <w:r>
        <w:t>дств дл</w:t>
      </w:r>
      <w:proofErr w:type="gramEnd"/>
      <w:r>
        <w:t>я выплаты субсидии на лицевой счет Комитета перечисляет субсидии на расчетные или корреспондентские счета, открытые организацией инфраструктуры в учреждениях Центрального банка Российской Федерации или кредитных организациях.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Title"/>
        <w:jc w:val="center"/>
        <w:outlineLvl w:val="1"/>
      </w:pPr>
      <w:r>
        <w:t>III. ТРЕБОВАНИЕ К ОТЧЕТНОСТИ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>24. Получатель субсидии представляет в Комитет: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1) отчет об осуществлении расходов, источником финансового обеспечения которых является субсидия, по форме, установленной соглашением, ежеквартально в срок не позднее десятого числа месяца, следующего за отчетным кварталом;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lastRenderedPageBreak/>
        <w:t>2) отчет о достижении результатов и характеристик по форме, установленной соглашением, ежеквартально в срок не позднее первого числа месяца, следующего за отчетным кварталом.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25. Комитет вправе в соглашении устанавливать сроки и формы представления организацией инфраструктуры дополнительной отчетности.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Title"/>
        <w:jc w:val="center"/>
        <w:outlineLvl w:val="1"/>
      </w:pPr>
      <w:r>
        <w:t>IV. ТРЕБОВАНИЯ ОБ ОСУЩЕСТВЛЕНИИ КОНТРОЛЯ (МОНИТОРИНГА)</w:t>
      </w:r>
    </w:p>
    <w:p w:rsidR="0094089C" w:rsidRDefault="0094089C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94089C" w:rsidRDefault="0094089C">
      <w:pPr>
        <w:pStyle w:val="ConsPlusTitle"/>
        <w:jc w:val="center"/>
      </w:pPr>
      <w:r>
        <w:t>И ОТВЕТСТВЕННОСТЬ ЗА ИХ НАРУШЕНИЕ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 xml:space="preserve">26. Комитет осуществляют проверку соблюдения получателем субсидии порядка и условий предоставления субсидии, в том числе в части достижения результатов, а органы государственного финансового контроля осуществляют проверку в соответствии со </w:t>
      </w:r>
      <w:hyperlink r:id="rId58">
        <w:r>
          <w:rPr>
            <w:color w:val="0000FF"/>
          </w:rPr>
          <w:t>статьями 268.1</w:t>
        </w:r>
      </w:hyperlink>
      <w:r>
        <w:t xml:space="preserve"> и </w:t>
      </w:r>
      <w:hyperlink r:id="rId5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4089C" w:rsidRDefault="009408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 xml:space="preserve">Комитет проводит мониторинг достижения результатов исходя из достижения значений результатов, определенных соглашением, и событий, отражающих факт завершения соответствующего мероприятия по получению результатов (контрольная точка), в порядке и по формам, которые установлены </w:t>
      </w:r>
      <w:hyperlink r:id="rId61">
        <w:r>
          <w:rPr>
            <w:color w:val="0000FF"/>
          </w:rPr>
          <w:t>приказом</w:t>
        </w:r>
      </w:hyperlink>
      <w:r>
        <w:t xml:space="preserve"> Минфина России от 29 сентября 2021 г.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</w:t>
      </w:r>
      <w:proofErr w:type="gramEnd"/>
      <w:r>
        <w:t xml:space="preserve"> предпринимателям, физическим лицам - производителям товаров, работ, услуг".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7" w:name="P203"/>
      <w:bookmarkEnd w:id="37"/>
      <w:r>
        <w:t xml:space="preserve">27. В случае нарушения получателем субсидии условий и порядка предоставления субсидии, установленных настоящим Положением,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Комитетом или органом государственного финансового контроля, а также в случае недостижения значений результатов и характеристик, указанных в </w:t>
      </w:r>
      <w:hyperlink w:anchor="P134">
        <w:r>
          <w:rPr>
            <w:color w:val="0000FF"/>
          </w:rPr>
          <w:t>пунктах 17</w:t>
        </w:r>
      </w:hyperlink>
      <w:r>
        <w:t xml:space="preserve"> и </w:t>
      </w:r>
      <w:hyperlink w:anchor="P153">
        <w:r>
          <w:rPr>
            <w:color w:val="0000FF"/>
          </w:rPr>
          <w:t>18</w:t>
        </w:r>
      </w:hyperlink>
      <w:r>
        <w:t xml:space="preserve"> настоящего Положения: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1) субсидия возвращается получателем субсидии в полном объеме в областной бюджет, за исключением случая, указанного в </w:t>
      </w:r>
      <w:hyperlink w:anchor="P207">
        <w:r>
          <w:rPr>
            <w:color w:val="0000FF"/>
          </w:rPr>
          <w:t>пункте 28</w:t>
        </w:r>
      </w:hyperlink>
      <w:r>
        <w:t xml:space="preserve"> настоящего Положения, в течение десяти рабочих дней со дня получения уведомления о выявлении такого нарушения;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2) средства, полученные на основании договоров (соглашений), заключенных с получателем субсидии, возвращаются лицами, получившими эти средства по указанным договорам (соглашениям), в полном объеме в областной бюджет, за исключением случая, указанного в </w:t>
      </w:r>
      <w:hyperlink w:anchor="P207">
        <w:r>
          <w:rPr>
            <w:color w:val="0000FF"/>
          </w:rPr>
          <w:t>пункте 28</w:t>
        </w:r>
      </w:hyperlink>
      <w:r>
        <w:t xml:space="preserve"> настоящего Положения, в течение десяти рабочих дней со дня получения уведомления о выявлении такого нарушения.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8" w:name="P207"/>
      <w:bookmarkEnd w:id="38"/>
      <w:r>
        <w:t xml:space="preserve">28. </w:t>
      </w:r>
      <w:proofErr w:type="gramStart"/>
      <w:r>
        <w:t xml:space="preserve">В случае если организацией инфраструктуры по состоянию на 20 декабря года предоставления субсидии допущены нарушения обязательств, предусмотренных соглашением в соответствии с </w:t>
      </w:r>
      <w:hyperlink w:anchor="P98">
        <w:r>
          <w:rPr>
            <w:color w:val="0000FF"/>
          </w:rPr>
          <w:t>подпунктом 5 пункта 8</w:t>
        </w:r>
      </w:hyperlink>
      <w:r>
        <w:t xml:space="preserve"> настоящего Положения, и в срок до первой даты представления отчета о достижении значений результатов и характеристик по форме, установленной соглашением, в году, следующем за годом предоставления субсидии, указанные нарушения не устранены, объем средств, подлежащих возврату</w:t>
      </w:r>
      <w:proofErr w:type="gramEnd"/>
      <w:r>
        <w:t xml:space="preserve"> организацией инфраструктуры в областной бюджет в срок до 30 апреля года, следующего за годом предоставления субсидии (</w:t>
      </w: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>), рассчитывается по следующей формуле: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>где: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lastRenderedPageBreak/>
        <w:t>V</w:t>
      </w:r>
      <w:proofErr w:type="gramEnd"/>
      <w:r>
        <w:rPr>
          <w:vertAlign w:val="subscript"/>
        </w:rPr>
        <w:t>возврата</w:t>
      </w:r>
      <w:r>
        <w:t xml:space="preserve"> - сумма субсидии, подлежащая возврату;</w:t>
      </w:r>
    </w:p>
    <w:p w:rsidR="0094089C" w:rsidRDefault="0094089C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 xml:space="preserve"> - сумма субсидии, предоставленной организации инфраструктуры в отчетном финансовом году;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m - количество результатов, соответствующих результатам, установленным соглашением, по которым индекс, отражающий уровень недостижения i-й характеристики результата, соответствующего значению, установленному соглашением, имеет положительное значение;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n - общее количество результатов, соответствующих значениям, установленным соглашением;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k - коэффициент возврата субсидии, рассчитанный по формуле:</w:t>
      </w:r>
    </w:p>
    <w:p w:rsidR="0094089C" w:rsidRDefault="0094089C">
      <w:pPr>
        <w:pStyle w:val="ConsPlusNormal"/>
        <w:jc w:val="both"/>
      </w:pPr>
    </w:p>
    <w:p w:rsidR="0094089C" w:rsidRPr="0094089C" w:rsidRDefault="0094089C">
      <w:pPr>
        <w:pStyle w:val="ConsPlusNormal"/>
        <w:jc w:val="center"/>
        <w:rPr>
          <w:lang w:val="en-US"/>
        </w:rPr>
      </w:pPr>
      <w:r w:rsidRPr="0094089C">
        <w:rPr>
          <w:lang w:val="en-US"/>
        </w:rPr>
        <w:t>k = SUM D</w:t>
      </w:r>
      <w:r w:rsidRPr="0094089C">
        <w:rPr>
          <w:vertAlign w:val="subscript"/>
          <w:lang w:val="en-US"/>
        </w:rPr>
        <w:t>i</w:t>
      </w:r>
      <w:r w:rsidRPr="0094089C">
        <w:rPr>
          <w:lang w:val="en-US"/>
        </w:rPr>
        <w:t xml:space="preserve"> / m,</w:t>
      </w:r>
    </w:p>
    <w:p w:rsidR="0094089C" w:rsidRPr="0094089C" w:rsidRDefault="0094089C">
      <w:pPr>
        <w:pStyle w:val="ConsPlusNormal"/>
        <w:jc w:val="both"/>
        <w:rPr>
          <w:lang w:val="en-US"/>
        </w:rPr>
      </w:pPr>
    </w:p>
    <w:p w:rsidR="0094089C" w:rsidRPr="0094089C" w:rsidRDefault="0094089C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94089C">
        <w:rPr>
          <w:lang w:val="en-US"/>
        </w:rPr>
        <w:t>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i-й характеристики результата, соответствующего значению, установленному соглашением.</w:t>
      </w:r>
    </w:p>
    <w:p w:rsidR="0094089C" w:rsidRDefault="0094089C">
      <w:pPr>
        <w:pStyle w:val="ConsPlusNormal"/>
        <w:jc w:val="both"/>
      </w:pPr>
      <w:r>
        <w:t xml:space="preserve">(п. 28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29. При расчете используются только положительные значения индекса, отражающего уровень недостижения i-го результата. Индекс, отражающий уровень недостижения i-го результата, определяется: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1) для результатов, по которым большее значение фактически достигнутого значения отражает большую эффективность предоставления субсидии, по следующей формуле: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>где: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фактическое достигнутое значение i-го результата, соответствующего значению, установленному соглашением, на отчетную дату;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результата, соответствующего значению, установленному соглашением;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2) для результатов, по которым большее значение фактически достигнутого значения отражает меньшую эффективность использования субсидии, по следующей формуле: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.</w:t>
      </w:r>
    </w:p>
    <w:p w:rsidR="0094089C" w:rsidRDefault="0094089C">
      <w:pPr>
        <w:pStyle w:val="ConsPlusNormal"/>
        <w:jc w:val="both"/>
      </w:pPr>
      <w:r>
        <w:t xml:space="preserve">(п. 29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ind w:firstLine="540"/>
        <w:jc w:val="both"/>
      </w:pPr>
      <w:r>
        <w:t xml:space="preserve">30. Основанием для освобождения получателя субсидии от применения мер ответственности, предусмотренных </w:t>
      </w:r>
      <w:hyperlink w:anchor="P207">
        <w:r>
          <w:rPr>
            <w:color w:val="0000FF"/>
          </w:rPr>
          <w:t>пунктом 28</w:t>
        </w:r>
      </w:hyperlink>
      <w:r>
        <w:t xml:space="preserve"> настоящего Положения,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1) установление регионального и (или) местного уровня реагирования на чрезвычайную ситуацию, подтвержденное соответствующим правовым актом;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2)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соответствующим правовым актом;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lastRenderedPageBreak/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4)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>31. Ответственность за достоверность информации, представленной Комитету в соответствии с настоящим Положением, несет получатель субсидии в соответствии с законодательством Российской Федерации.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32. В случаях, указанных в </w:t>
      </w:r>
      <w:hyperlink w:anchor="P203">
        <w:r>
          <w:rPr>
            <w:color w:val="0000FF"/>
          </w:rPr>
          <w:t>пунктах 27</w:t>
        </w:r>
      </w:hyperlink>
      <w:r>
        <w:t xml:space="preserve"> и </w:t>
      </w:r>
      <w:hyperlink w:anchor="P207">
        <w:r>
          <w:rPr>
            <w:color w:val="0000FF"/>
          </w:rPr>
          <w:t>28</w:t>
        </w:r>
      </w:hyperlink>
      <w:r>
        <w:t xml:space="preserve"> настоящего Положения, Комитет направляет получателю субсидии письменное уведомление о необходимости возврата субсидии с указанием суммы субсидии и реквизитов для перечисления.</w:t>
      </w:r>
    </w:p>
    <w:p w:rsidR="0094089C" w:rsidRDefault="0094089C">
      <w:pPr>
        <w:pStyle w:val="ConsPlusNormal"/>
        <w:spacing w:before="220"/>
        <w:ind w:firstLine="540"/>
        <w:jc w:val="both"/>
      </w:pPr>
      <w:bookmarkStart w:id="39" w:name="P243"/>
      <w:bookmarkEnd w:id="39"/>
      <w:r>
        <w:t>33. Не использованные получателем субсидии по состоянию на 01 января текущего финансового года остатки субсидии подлежат возврату в областной бюджет в течение первых пятнадцати рабочих дней текущего финансового года.</w:t>
      </w:r>
    </w:p>
    <w:p w:rsidR="0094089C" w:rsidRDefault="0094089C">
      <w:pPr>
        <w:pStyle w:val="ConsPlusNormal"/>
        <w:jc w:val="both"/>
      </w:pPr>
      <w:r>
        <w:t xml:space="preserve">(п. 33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В случае если в установленный </w:t>
      </w:r>
      <w:hyperlink w:anchor="P203">
        <w:r>
          <w:rPr>
            <w:color w:val="0000FF"/>
          </w:rPr>
          <w:t>пунктами 27</w:t>
        </w:r>
      </w:hyperlink>
      <w:r>
        <w:t xml:space="preserve">, </w:t>
      </w:r>
      <w:hyperlink w:anchor="P207">
        <w:r>
          <w:rPr>
            <w:color w:val="0000FF"/>
          </w:rPr>
          <w:t>28</w:t>
        </w:r>
      </w:hyperlink>
      <w:r>
        <w:t xml:space="preserve">, </w:t>
      </w:r>
      <w:hyperlink w:anchor="P243">
        <w:r>
          <w:rPr>
            <w:color w:val="0000FF"/>
          </w:rPr>
          <w:t>33</w:t>
        </w:r>
      </w:hyperlink>
      <w:r>
        <w:t xml:space="preserve"> настоящего Положения срок получатель субсидии и (или) лицо, получившее средства на основании договора (соглашения), заключенного с получателем субсидии, не осуществил возврат субсидии, остатков субсидии и (или) средств, полученных на основании указанного договора (соглашения), или отказался от их возврата, Комитет или орган государственного финансового контроля, выявивший нарушения, принимает меры по возврату субсидии</w:t>
      </w:r>
      <w:proofErr w:type="gramEnd"/>
      <w:r>
        <w:t>, остатков субсидии и (или) средств, полученных на основании договора (соглашения), заключенного с получателем субсидии, в судебном порядке в соответствии с законодательством Российской Федерации.</w:t>
      </w:r>
    </w:p>
    <w:p w:rsidR="0094089C" w:rsidRDefault="0094089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Псковской области от 26.04.2023 N 181)</w:t>
      </w: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jc w:val="both"/>
      </w:pPr>
    </w:p>
    <w:p w:rsidR="0094089C" w:rsidRDefault="009408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FD" w:rsidRDefault="001509FD">
      <w:bookmarkStart w:id="40" w:name="_GoBack"/>
      <w:bookmarkEnd w:id="40"/>
    </w:p>
    <w:sectPr w:rsidR="001509FD" w:rsidSect="007D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9C"/>
    <w:rsid w:val="001509FD"/>
    <w:rsid w:val="009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FE6E04F3D0CFD140F32535AF68C60B7EF0339B1D36F6814028A90E34D09ABBC3082970276EEE2195222F5537E941383EQAM" TargetMode="External"/><Relationship Id="rId18" Type="http://schemas.openxmlformats.org/officeDocument/2006/relationships/hyperlink" Target="consultantplus://offline/ref=9CFE6E04F3D0CFD140F33B38B9049B037CF36C961536FBD61477F25363D990EC9647282C6132FD239A222D532B3EQ8M" TargetMode="External"/><Relationship Id="rId26" Type="http://schemas.openxmlformats.org/officeDocument/2006/relationships/hyperlink" Target="consultantplus://offline/ref=9CFE6E04F3D0CFD140F32535AF68C60B7EF0339B1C35F7834D28A90E34D09ABBC30829622736E2239C3C2D5022BF107EBC505AA755350A611C84843BQ9M" TargetMode="External"/><Relationship Id="rId39" Type="http://schemas.openxmlformats.org/officeDocument/2006/relationships/hyperlink" Target="consultantplus://offline/ref=9CFE6E04F3D0CFD140F32535AF68C60B7EF0339B1C35F7834D28A90E34D09ABBC30829622736E2239C3C2C5522BF107EBC505AA755350A611C84843BQ9M" TargetMode="External"/><Relationship Id="rId21" Type="http://schemas.openxmlformats.org/officeDocument/2006/relationships/hyperlink" Target="consultantplus://offline/ref=9CFE6E04F3D0CFD140F33B38B9049B037CF36F95133EFBD61477F25363D990EC9647282C6132FD239A222D532B3EQ8M" TargetMode="External"/><Relationship Id="rId34" Type="http://schemas.openxmlformats.org/officeDocument/2006/relationships/hyperlink" Target="consultantplus://offline/ref=9CFE6E04F3D0CFD140F33B38B9049B037BF86F941637FBD61477F25363D990EC844770226439E128C86D6B0624E94824E95B46AC4B3730QFM" TargetMode="External"/><Relationship Id="rId42" Type="http://schemas.openxmlformats.org/officeDocument/2006/relationships/hyperlink" Target="consultantplus://offline/ref=9CFE6E04F3D0CFD140F32535AF68C60B7EF0339B1C35F7834D28A90E34D09ABBC30829622736E2239C3C2B5122BF107EBC505AA755350A611C84843BQ9M" TargetMode="External"/><Relationship Id="rId47" Type="http://schemas.openxmlformats.org/officeDocument/2006/relationships/hyperlink" Target="consultantplus://offline/ref=9CFE6E04F3D0CFD140F32535AF68C60B7EF0339B1C35F7834D28A90E34D09ABBC30829622736E2239C3C2A5022BF107EBC505AA755350A611C84843BQ9M" TargetMode="External"/><Relationship Id="rId50" Type="http://schemas.openxmlformats.org/officeDocument/2006/relationships/hyperlink" Target="consultantplus://offline/ref=9CFE6E04F3D0CFD140F32535AF68C60B7EF0339B1C35F7834D28A90E34D09ABBC30829622736E2239C3C2A5422BF107EBC505AA755350A611C84843BQ9M" TargetMode="External"/><Relationship Id="rId55" Type="http://schemas.openxmlformats.org/officeDocument/2006/relationships/hyperlink" Target="consultantplus://offline/ref=9CFE6E04F3D0CFD140F32535AF68C60B7EF0339B1C35F7834D28A90E34D09ABBC30829622736E2239C3C295A22BF107EBC505AA755350A611C84843BQ9M" TargetMode="External"/><Relationship Id="rId63" Type="http://schemas.openxmlformats.org/officeDocument/2006/relationships/hyperlink" Target="consultantplus://offline/ref=9CFE6E04F3D0CFD140F32535AF68C60B7EF0339B1C35F7834D28A90E34D09ABBC30829622736E2239C3C275322BF107EBC505AA755350A611C84843BQ9M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CFE6E04F3D0CFD140F33B38B9049B037BF86F941637FBD61477F25363D990EC844770276539EA28C86D6B0624E94824E95B46AC4B3730Q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FE6E04F3D0CFD140F32535AF68C60B7EF0339B1C35F7834D28A90E34D09ABBC30829622736E2239C3C2F5B22BF107EBC505AA755350A611C84843BQ9M" TargetMode="External"/><Relationship Id="rId29" Type="http://schemas.openxmlformats.org/officeDocument/2006/relationships/hyperlink" Target="consultantplus://offline/ref=9CFE6E04F3D0CFD140F32535AF68C60B7EF0339B1C35F7834D28A90E34D09ABBC30829622736E2239C3C2D5B22BF107EBC505AA755350A611C84843BQ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E6E04F3D0CFD140F32535AF68C60B7EF0339B1C35F7834D28A90E34D09ABBC30829622736E2239C3C2F5622BF107EBC505AA755350A611C84843BQ9M" TargetMode="External"/><Relationship Id="rId11" Type="http://schemas.openxmlformats.org/officeDocument/2006/relationships/hyperlink" Target="consultantplus://offline/ref=9CFE6E04F3D0CFD140F32535AF68C60B7EF0339B1C34F3894D28A90E34D09ABBC30829622736E2239C3B2D5422BF107EBC505AA755350A611C84843BQ9M" TargetMode="External"/><Relationship Id="rId24" Type="http://schemas.openxmlformats.org/officeDocument/2006/relationships/hyperlink" Target="consultantplus://offline/ref=9CFE6E04F3D0CFD140F32535AF68C60B7EF0339B1C35F7834D28A90E34D09ABBC30829622736E2239C3C2E5B22BF107EBC505AA755350A611C84843BQ9M" TargetMode="External"/><Relationship Id="rId32" Type="http://schemas.openxmlformats.org/officeDocument/2006/relationships/hyperlink" Target="consultantplus://offline/ref=9CFE6E04F3D0CFD140F32535AF68C60B7EF0339B1C35F7834D28A90E34D09ABBC30829622736E2239C3C2C5322BF107EBC505AA755350A611C84843BQ9M" TargetMode="External"/><Relationship Id="rId37" Type="http://schemas.openxmlformats.org/officeDocument/2006/relationships/hyperlink" Target="consultantplus://offline/ref=9CFE6E04F3D0CFD140F33B38B9049B037BFA6E901133FBD61477F25363D990EC84477020633BE3229C377B026DBE4C38E04358A855370C7D31QDM" TargetMode="External"/><Relationship Id="rId40" Type="http://schemas.openxmlformats.org/officeDocument/2006/relationships/hyperlink" Target="consultantplus://offline/ref=9CFE6E04F3D0CFD140F32535AF68C60B7EF0339B1C35F7834D28A90E34D09ABBC30829622736E2239C3C2C5A22BF107EBC505AA755350A611C84843BQ9M" TargetMode="External"/><Relationship Id="rId45" Type="http://schemas.openxmlformats.org/officeDocument/2006/relationships/hyperlink" Target="consultantplus://offline/ref=9CFE6E04F3D0CFD140F32535AF68C60B7EF0339B1C35F7834D28A90E34D09ABBC30829622736E2239C3C2B5722BF107EBC505AA755350A611C84843BQ9M" TargetMode="External"/><Relationship Id="rId53" Type="http://schemas.openxmlformats.org/officeDocument/2006/relationships/hyperlink" Target="consultantplus://offline/ref=9CFE6E04F3D0CFD140F32535AF68C60B7EF0339B1C35F7834D28A90E34D09ABBC30829622736E2239C3C295722BF107EBC505AA755350A611C84843BQ9M" TargetMode="External"/><Relationship Id="rId58" Type="http://schemas.openxmlformats.org/officeDocument/2006/relationships/hyperlink" Target="consultantplus://offline/ref=9CFE6E04F3D0CFD140F33B38B9049B037BF86F941637FBD61477F25363D990EC84477022643BE728C86D6B0624E94824E95B46AC4B3730QFM" TargetMode="External"/><Relationship Id="rId66" Type="http://schemas.openxmlformats.org/officeDocument/2006/relationships/hyperlink" Target="consultantplus://offline/ref=9CFE6E04F3D0CFD140F32535AF68C60B7EF0339B1C35F7834D28A90E34D09ABBC30829622736E2239C3D2F5022BF107EBC505AA755350A611C84843BQ9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CFE6E04F3D0CFD140F32535AF68C60B7EF0339B1C34F3894D28A90E34D09ABBC30829622736E2259D3E2D5122BF107EBC505AA755350A611C84843BQ9M" TargetMode="External"/><Relationship Id="rId23" Type="http://schemas.openxmlformats.org/officeDocument/2006/relationships/hyperlink" Target="consultantplus://offline/ref=9CFE6E04F3D0CFD140F32535AF68C60B7EF0339B1C35F7834D28A90E34D09ABBC30829622736E2239C3C2E5522BF107EBC505AA755350A611C84843BQ9M" TargetMode="External"/><Relationship Id="rId28" Type="http://schemas.openxmlformats.org/officeDocument/2006/relationships/hyperlink" Target="consultantplus://offline/ref=9CFE6E04F3D0CFD140F32535AF68C60B7EF0339B1C35F7834D28A90E34D09ABBC30829622736E2239C3C2D5522BF107EBC505AA755350A611C84843BQ9M" TargetMode="External"/><Relationship Id="rId36" Type="http://schemas.openxmlformats.org/officeDocument/2006/relationships/hyperlink" Target="consultantplus://offline/ref=9CFE6E04F3D0CFD140F32535AF68C60B7EF0339B1C35F7834D28A90E34D09ABBC30829622736E2239C3C2C5722BF107EBC505AA755350A611C84843BQ9M" TargetMode="External"/><Relationship Id="rId49" Type="http://schemas.openxmlformats.org/officeDocument/2006/relationships/hyperlink" Target="consultantplus://offline/ref=9CFE6E04F3D0CFD140F32535AF68C60B7EF0339B1C35F7834D28A90E34D09ABBC30829622736E2239C3C2A5522BF107EBC505AA755350A611C84843BQ9M" TargetMode="External"/><Relationship Id="rId57" Type="http://schemas.openxmlformats.org/officeDocument/2006/relationships/hyperlink" Target="consultantplus://offline/ref=9CFE6E04F3D0CFD140F32535AF68C60B7EF0339B1C35F7834D28A90E34D09ABBC30829622736E2239C3C285422BF107EBC505AA755350A611C84843BQ9M" TargetMode="External"/><Relationship Id="rId61" Type="http://schemas.openxmlformats.org/officeDocument/2006/relationships/hyperlink" Target="consultantplus://offline/ref=9CFE6E04F3D0CFD140F33B38B9049B037BFB6D92123FFBD61477F25363D990EC9647282C6132FD239A222D532B3EQ8M" TargetMode="External"/><Relationship Id="rId10" Type="http://schemas.openxmlformats.org/officeDocument/2006/relationships/hyperlink" Target="consultantplus://offline/ref=9CFE6E04F3D0CFD140F33B38B9049B037BF868951D36FBD61477F25363D990EC844770206330B772D869225120F5413CF75F58AC34Q8M" TargetMode="External"/><Relationship Id="rId19" Type="http://schemas.openxmlformats.org/officeDocument/2006/relationships/hyperlink" Target="consultantplus://offline/ref=9CFE6E04F3D0CFD140F33B38B9049B037CF36D9E1D32FBD61477F25363D990EC9647282C6132FD239A222D532B3EQ8M" TargetMode="External"/><Relationship Id="rId31" Type="http://schemas.openxmlformats.org/officeDocument/2006/relationships/hyperlink" Target="consultantplus://offline/ref=9CFE6E04F3D0CFD140F33B38B9049B037BF86F941637FBD61477F25363D990EC844770226439E128C86D6B0624E94824E95B46AC4B3730QFM" TargetMode="External"/><Relationship Id="rId44" Type="http://schemas.openxmlformats.org/officeDocument/2006/relationships/hyperlink" Target="consultantplus://offline/ref=9CFE6E04F3D0CFD140F32535AF68C60B7EF0339B1C35F7834D28A90E34D09ABBC30829622736E2239C3C2B5022BF107EBC505AA755350A611C84843BQ9M" TargetMode="External"/><Relationship Id="rId52" Type="http://schemas.openxmlformats.org/officeDocument/2006/relationships/hyperlink" Target="consultantplus://offline/ref=9CFE6E04F3D0CFD140F32535AF68C60B7EF0339B1C35F7834D28A90E34D09ABBC30829622736E2239C3C295022BF107EBC505AA755350A611C84843BQ9M" TargetMode="External"/><Relationship Id="rId60" Type="http://schemas.openxmlformats.org/officeDocument/2006/relationships/hyperlink" Target="consultantplus://offline/ref=9CFE6E04F3D0CFD140F32535AF68C60B7EF0339B1C35F7834D28A90E34D09ABBC30829622736E2239C3C285B22BF107EBC505AA755350A611C84843BQ9M" TargetMode="External"/><Relationship Id="rId65" Type="http://schemas.openxmlformats.org/officeDocument/2006/relationships/hyperlink" Target="consultantplus://offline/ref=9CFE6E04F3D0CFD140F32535AF68C60B7EF0339B1C35F7834D28A90E34D09ABBC30829622736E2239C3D2F5222BF107EBC505AA755350A611C84843BQ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FE6E04F3D0CFD140F33B38B9049B037BFF64901C36FBD61477F25363D990EC9647282C6132FD239A222D532B3EQ8M" TargetMode="External"/><Relationship Id="rId14" Type="http://schemas.openxmlformats.org/officeDocument/2006/relationships/hyperlink" Target="consultantplus://offline/ref=9CFE6E04F3D0CFD140F32535AF68C60B7EF0339B1C35F7834D28A90E34D09ABBC30829622736E2239C3C2F5422BF107EBC505AA755350A611C84843BQ9M" TargetMode="External"/><Relationship Id="rId22" Type="http://schemas.openxmlformats.org/officeDocument/2006/relationships/hyperlink" Target="consultantplus://offline/ref=9CFE6E04F3D0CFD140F32535AF68C60B7EF0339B1C35F7834D28A90E34D09ABBC30829622736E2239C3C2F5A22BF107EBC505AA755350A611C84843BQ9M" TargetMode="External"/><Relationship Id="rId27" Type="http://schemas.openxmlformats.org/officeDocument/2006/relationships/hyperlink" Target="consultantplus://offline/ref=9CFE6E04F3D0CFD140F32535AF68C60B7EF0339B1C35F7834D28A90E34D09ABBC30829622736E2239C3C2D5722BF107EBC505AA755350A611C84843BQ9M" TargetMode="External"/><Relationship Id="rId30" Type="http://schemas.openxmlformats.org/officeDocument/2006/relationships/hyperlink" Target="consultantplus://offline/ref=9CFE6E04F3D0CFD140F33B38B9049B037BF86F941637FBD61477F25363D990EC84477022643BE728C86D6B0624E94824E95B46AC4B3730QFM" TargetMode="External"/><Relationship Id="rId35" Type="http://schemas.openxmlformats.org/officeDocument/2006/relationships/hyperlink" Target="consultantplus://offline/ref=9CFE6E04F3D0CFD140F32535AF68C60B7EF0339B1C35F7834D28A90E34D09ABBC30829622736E2239C3C2C5022BF107EBC505AA755350A611C84843BQ9M" TargetMode="External"/><Relationship Id="rId43" Type="http://schemas.openxmlformats.org/officeDocument/2006/relationships/hyperlink" Target="consultantplus://offline/ref=9CFE6E04F3D0CFD140F3253CB66FC60B7EF0339B1730F5884B28A90E34D09ABBC30829622736E2239C3C2F5522BF107EBC505AA755350A611C84843BQ9M" TargetMode="External"/><Relationship Id="rId48" Type="http://schemas.openxmlformats.org/officeDocument/2006/relationships/hyperlink" Target="consultantplus://offline/ref=9CFE6E04F3D0CFD140F32535AF68C60B7EF0339B1C35F7834D28A90E34D09ABBC30829622736E2239C3C2A5622BF107EBC505AA755350A611C84843BQ9M" TargetMode="External"/><Relationship Id="rId56" Type="http://schemas.openxmlformats.org/officeDocument/2006/relationships/hyperlink" Target="consultantplus://offline/ref=9CFE6E04F3D0CFD140F32535AF68C60B7EF0339B1C35F7834D28A90E34D09ABBC30829622736E2239C3C285322BF107EBC505AA755350A611C84843BQ9M" TargetMode="External"/><Relationship Id="rId64" Type="http://schemas.openxmlformats.org/officeDocument/2006/relationships/hyperlink" Target="consultantplus://offline/ref=9CFE6E04F3D0CFD140F32535AF68C60B7EF0339B1C35F7834D28A90E34D09ABBC30829622736E2239C3C265122BF107EBC505AA755350A611C84843BQ9M" TargetMode="External"/><Relationship Id="rId8" Type="http://schemas.openxmlformats.org/officeDocument/2006/relationships/hyperlink" Target="consultantplus://offline/ref=9CFE6E04F3D0CFD140F33B38B9049B037BFF65971332FBD61477F25363D990EC9647282C6132FD239A222D532B3EQ8M" TargetMode="External"/><Relationship Id="rId51" Type="http://schemas.openxmlformats.org/officeDocument/2006/relationships/hyperlink" Target="consultantplus://offline/ref=9CFE6E04F3D0CFD140F32535AF68C60B7EF0339B1C35F7834D28A90E34D09ABBC30829622736E2239C3C295122BF107EBC505AA755350A611C84843BQ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FE6E04F3D0CFD140F32535AF68C60B7EF0339B1C35F7834D28A90E34D09ABBC30829622736E2239C3C2F5522BF107EBC505AA755350A611C84843BQ9M" TargetMode="External"/><Relationship Id="rId17" Type="http://schemas.openxmlformats.org/officeDocument/2006/relationships/hyperlink" Target="consultantplus://offline/ref=9CFE6E04F3D0CFD140F3253CB66FC60B7EF0339B1730F5884B28A90E34D09ABBC3082970276EEE2195222F5537E941383EQAM" TargetMode="External"/><Relationship Id="rId25" Type="http://schemas.openxmlformats.org/officeDocument/2006/relationships/hyperlink" Target="consultantplus://offline/ref=9CFE6E04F3D0CFD140F32535AF68C60B7EF0339B1C35F7834D28A90E34D09ABBC30829622736E2239C3C2D5222BF107EBC505AA755350A611C84843BQ9M" TargetMode="External"/><Relationship Id="rId33" Type="http://schemas.openxmlformats.org/officeDocument/2006/relationships/hyperlink" Target="consultantplus://offline/ref=9CFE6E04F3D0CFD140F33B38B9049B037BF86F941637FBD61477F25363D990EC84477022643BE728C86D6B0624E94824E95B46AC4B3730QFM" TargetMode="External"/><Relationship Id="rId38" Type="http://schemas.openxmlformats.org/officeDocument/2006/relationships/hyperlink" Target="consultantplus://offline/ref=9CFE6E04F3D0CFD140F33B38B9049B037BFE6D961030FBD61477F25363D990EC9647282C6132FD239A222D532B3EQ8M" TargetMode="External"/><Relationship Id="rId46" Type="http://schemas.openxmlformats.org/officeDocument/2006/relationships/hyperlink" Target="consultantplus://offline/ref=9CFE6E04F3D0CFD140F32535AF68C60B7EF0339B1C35F7834D28A90E34D09ABBC30829622736E2239C3C2A5222BF107EBC505AA755350A611C84843BQ9M" TargetMode="External"/><Relationship Id="rId59" Type="http://schemas.openxmlformats.org/officeDocument/2006/relationships/hyperlink" Target="consultantplus://offline/ref=9CFE6E04F3D0CFD140F33B38B9049B037BF86F941637FBD61477F25363D990EC844770226439E128C86D6B0624E94824E95B46AC4B3730QFM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CFE6E04F3D0CFD140F33B38B9049B037CF36D911C37FBD61477F25363D990EC9647282C6132FD239A222D532B3EQ8M" TargetMode="External"/><Relationship Id="rId41" Type="http://schemas.openxmlformats.org/officeDocument/2006/relationships/hyperlink" Target="consultantplus://offline/ref=9CFE6E04F3D0CFD140F32535AF68C60B7EF0339B1C35F7834D28A90E34D09ABBC30829622736E2239C3C2B5322BF107EBC505AA755350A611C84843BQ9M" TargetMode="External"/><Relationship Id="rId54" Type="http://schemas.openxmlformats.org/officeDocument/2006/relationships/hyperlink" Target="consultantplus://offline/ref=9CFE6E04F3D0CFD140F32535AF68C60B7EF0339B1C35F7834D28A90E34D09ABBC30829622736E2239C3C295622BF107EBC505AA755350A611C84843BQ9M" TargetMode="External"/><Relationship Id="rId62" Type="http://schemas.openxmlformats.org/officeDocument/2006/relationships/hyperlink" Target="consultantplus://offline/ref=9CFE6E04F3D0CFD140F32535AF68C60B7EF0339B1C35F7834D28A90E34D09ABBC30829622736E2239C3C285A22BF107EBC505AA755350A611C84843B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Псковской Области</Company>
  <LinksUpToDate>false</LinksUpToDate>
  <CharactersWithSpaces>49496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2023-06-29T12:16:00Z</dcterms:created>
  <dcterms:modified xsi:type="dcterms:W3CDTF">2023-06-29T12:17:00Z</dcterms:modified>
</cp:coreProperties>
</file>