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C07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A"/>
          <w:kern w:val="1"/>
          <w:sz w:val="32"/>
          <w:szCs w:val="32"/>
          <w:lang w:val="en-US" w:eastAsia="zh-CN"/>
        </w:rPr>
      </w:pPr>
      <w:r w:rsidRPr="0050333A">
        <w:rPr>
          <w:rFonts w:ascii="Times New Roman" w:eastAsia="Calibri" w:hAnsi="Times New Roman" w:cs="Times New Roman"/>
          <w:noProof/>
          <w:color w:val="00000A"/>
          <w:kern w:val="1"/>
          <w:sz w:val="32"/>
          <w:szCs w:val="32"/>
          <w:lang w:eastAsia="ru-RU"/>
        </w:rPr>
        <w:drawing>
          <wp:inline distT="0" distB="0" distL="0" distR="0" wp14:anchorId="5996866E" wp14:editId="7EB0036C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280C5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СОБРАНИЕ ДЕПУТАТОВ</w:t>
      </w:r>
    </w:p>
    <w:p w14:paraId="5F92D271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ГОРОДСКОГО ПОСЕЛЕНИЯ «ПУШКИНОГОРЬЕ»</w:t>
      </w:r>
    </w:p>
    <w:p w14:paraId="1EA020D4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ПУШКИНОГОРСКОГО РАЙОНА ПСКОВСКОЙ ОБЛАСТИ</w:t>
      </w:r>
    </w:p>
    <w:p w14:paraId="00182E73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ABAA58E" w14:textId="64021E38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Р Е Ш Е Н И Е   </w:t>
      </w:r>
    </w:p>
    <w:p w14:paraId="256DFFC5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32"/>
          <w:szCs w:val="32"/>
          <w:lang w:eastAsia="zh-CN"/>
        </w:rPr>
      </w:pPr>
    </w:p>
    <w:p w14:paraId="07F9FF1D" w14:textId="5E232D4E" w:rsidR="0050333A" w:rsidRPr="0050333A" w:rsidRDefault="00741900" w:rsidP="0050333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16.07.</w:t>
      </w:r>
      <w:r w:rsidR="0050333A" w:rsidRPr="0050333A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2021г. №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48</w:t>
      </w:r>
    </w:p>
    <w:p w14:paraId="1CBCA725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C650558" w14:textId="6F16D4E6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Принято на</w:t>
      </w:r>
      <w:r w:rsidR="00741900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 xml:space="preserve"> 9 </w:t>
      </w:r>
      <w:proofErr w:type="gramStart"/>
      <w:r w:rsidR="00741900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внеочередной</w:t>
      </w:r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 xml:space="preserve">  сессии</w:t>
      </w:r>
      <w:proofErr w:type="gramEnd"/>
    </w:p>
    <w:p w14:paraId="1A8ABEB6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Собрания депутатов городского поселения</w:t>
      </w:r>
    </w:p>
    <w:p w14:paraId="57C3195E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</w:pPr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«</w:t>
      </w:r>
      <w:proofErr w:type="spellStart"/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Пушкиногорье</w:t>
      </w:r>
      <w:proofErr w:type="spellEnd"/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 xml:space="preserve">» </w:t>
      </w:r>
      <w:proofErr w:type="gramStart"/>
      <w:r w:rsidRPr="0050333A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третьего  созыва</w:t>
      </w:r>
      <w:proofErr w:type="gramEnd"/>
    </w:p>
    <w:p w14:paraId="72B10F66" w14:textId="77777777" w:rsidR="0050333A" w:rsidRPr="0050333A" w:rsidRDefault="0050333A" w:rsidP="0050333A">
      <w:pPr>
        <w:widowControl w:val="0"/>
        <w:shd w:val="clear" w:color="auto" w:fill="FFFFFF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0DA8BD9C" w14:textId="77777777" w:rsidR="0050333A" w:rsidRPr="0050333A" w:rsidRDefault="0050333A" w:rsidP="0050333A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</w:p>
    <w:p w14:paraId="68046330" w14:textId="77777777" w:rsidR="00900826" w:rsidRDefault="0050333A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 w:rsidRPr="0050333A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Об</w:t>
      </w:r>
      <w:r w:rsidR="00D15FDB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 </w:t>
      </w:r>
      <w:r w:rsidRPr="0050333A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утверждении</w:t>
      </w:r>
      <w:r w:rsidR="00D15FDB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 </w:t>
      </w:r>
      <w:r w:rsidRPr="0050333A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proofErr w:type="gramStart"/>
      <w:r w:rsidRPr="0050333A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Положения </w:t>
      </w:r>
      <w:r w:rsidR="00D15FDB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bookmarkStart w:id="0" w:name="_Hlk77252103"/>
      <w:r w:rsidRPr="0050333A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о</w:t>
      </w:r>
      <w:proofErr w:type="gramEnd"/>
      <w:r w:rsidR="00900826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создании </w:t>
      </w:r>
    </w:p>
    <w:p w14:paraId="33DD092F" w14:textId="170DAE37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условий   </w:t>
      </w:r>
      <w:proofErr w:type="gram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для  массового</w:t>
      </w:r>
      <w:proofErr w:type="gram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  отдыха  жителей </w:t>
      </w:r>
    </w:p>
    <w:p w14:paraId="058C7B02" w14:textId="77777777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» </w:t>
      </w:r>
    </w:p>
    <w:p w14:paraId="136320B6" w14:textId="1DC442DF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и </w:t>
      </w:r>
      <w:proofErr w:type="gram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организации  обустройства</w:t>
      </w:r>
      <w:proofErr w:type="gram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 мест  массового </w:t>
      </w:r>
    </w:p>
    <w:p w14:paraId="17FFF736" w14:textId="5CEA9C4A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отдыха </w:t>
      </w:r>
      <w:proofErr w:type="gram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населения  на</w:t>
      </w:r>
      <w:proofErr w:type="gram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территории   муниципального </w:t>
      </w:r>
    </w:p>
    <w:p w14:paraId="7B790B20" w14:textId="3CBC1F0D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образования «</w:t>
      </w:r>
      <w:proofErr w:type="spell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»</w:t>
      </w:r>
    </w:p>
    <w:bookmarkEnd w:id="0"/>
    <w:p w14:paraId="1578A099" w14:textId="77777777" w:rsidR="00900826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</w:p>
    <w:p w14:paraId="46F166B4" w14:textId="0C379D0E" w:rsidR="0050333A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</w:p>
    <w:p w14:paraId="6A58E988" w14:textId="30D99120" w:rsidR="00002BAE" w:rsidRDefault="00002BAE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</w:p>
    <w:p w14:paraId="25A15098" w14:textId="7CB482CB" w:rsidR="00002BAE" w:rsidRDefault="00900826" w:rsidP="00002BA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ab/>
      </w:r>
      <w:r w:rsidR="00002BA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п.15 ч.</w:t>
      </w:r>
      <w:proofErr w:type="gram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1,ч.</w:t>
      </w:r>
      <w:proofErr w:type="gram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3 ст.14 Федерального закона от 06.10.2003                 №131-ФЗ </w:t>
      </w:r>
      <w:r w:rsidR="00002BA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ст. 1 закона Псковской области от 10.12.2014 № 1464-ОЗ  «О закреплении за сельскими поселениями </w:t>
      </w:r>
      <w:proofErr w:type="spell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Псковуской</w:t>
      </w:r>
      <w:proofErr w:type="spell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области вопросов местного значения городских  поселений», </w:t>
      </w:r>
      <w:r w:rsidR="00002BA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руководствуясь Уставом  муниципального образования «</w:t>
      </w:r>
      <w:proofErr w:type="spellStart"/>
      <w:r w:rsidR="00002BA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>Пушкиногорье</w:t>
      </w:r>
      <w:proofErr w:type="spellEnd"/>
      <w:r w:rsidR="00002BA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», </w:t>
      </w:r>
    </w:p>
    <w:p w14:paraId="40984A00" w14:textId="77777777" w:rsidR="0050333A" w:rsidRPr="0050333A" w:rsidRDefault="0050333A" w:rsidP="0050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503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503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D5BC86E" w14:textId="429F0773" w:rsidR="0050333A" w:rsidRDefault="0050333A" w:rsidP="0050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69EDA6D5" w14:textId="77777777" w:rsidR="00002BAE" w:rsidRDefault="00002BAE" w:rsidP="0050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59A2BE" w14:textId="031B731E" w:rsidR="00900826" w:rsidRDefault="00796BFF" w:rsidP="0090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прилагаемое </w:t>
      </w:r>
      <w:proofErr w:type="gramStart"/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</w:t>
      </w:r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условий   для  массового   отдыха  жителей муниципального образования «</w:t>
      </w:r>
      <w:proofErr w:type="spellStart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организации обустройства мест массового отдыха </w:t>
      </w:r>
      <w:proofErr w:type="spellStart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</w:t>
      </w:r>
      <w:proofErr w:type="spellEnd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 на территории   муниципального образования «</w:t>
      </w:r>
      <w:proofErr w:type="spellStart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900826" w:rsidRP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6F1B7E" w14:textId="77777777" w:rsidR="00900826" w:rsidRDefault="00900826" w:rsidP="0000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56EA54" w14:textId="77777777" w:rsidR="00900826" w:rsidRDefault="00900826" w:rsidP="0090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96BFF"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="000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gramEnd"/>
      <w:r w:rsidR="000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(обнародовани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официальном сайте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информационно-телекоммуникационной сети «Интернет»</w:t>
      </w:r>
    </w:p>
    <w:p w14:paraId="3873FBB3" w14:textId="77777777" w:rsidR="00900826" w:rsidRDefault="00900826" w:rsidP="0090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5874F" w14:textId="0CBFD557" w:rsidR="00796BFF" w:rsidRDefault="00900826" w:rsidP="0090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2EF766" w14:textId="77777777" w:rsidR="00002BAE" w:rsidRPr="00796BFF" w:rsidRDefault="00002BAE" w:rsidP="00002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847A3F" w14:textId="77777777" w:rsidR="00796BFF" w:rsidRPr="00796BFF" w:rsidRDefault="00796BFF" w:rsidP="00796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14:paraId="70F45715" w14:textId="2B112A62" w:rsidR="00796BFF" w:rsidRDefault="00796BFF" w:rsidP="0090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proofErr w:type="spellStart"/>
      <w:proofErr w:type="gramStart"/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900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7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Т.В.Васильева</w:t>
      </w:r>
      <w:proofErr w:type="spellEnd"/>
    </w:p>
    <w:p w14:paraId="4C93C812" w14:textId="5C6F258A" w:rsidR="00762497" w:rsidRDefault="00762497" w:rsidP="0090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6A85D5" w14:textId="77777777" w:rsidR="00762497" w:rsidRPr="00762497" w:rsidRDefault="00762497" w:rsidP="0076249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4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5AA47F0" w14:textId="77777777" w:rsidR="00762497" w:rsidRDefault="00762497" w:rsidP="00762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решению Собрания депутатов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569CEF54" w14:textId="05493CB3" w:rsidR="00762497" w:rsidRPr="00762497" w:rsidRDefault="00762497" w:rsidP="00762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городского поселения </w:t>
      </w:r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Пушкиногорье</w:t>
      </w:r>
      <w:proofErr w:type="spellEnd"/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14:paraId="5D965722" w14:textId="6946D833" w:rsidR="00762497" w:rsidRDefault="00762497" w:rsidP="0076249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16.07.2021г.</w:t>
      </w:r>
      <w:r w:rsidRPr="00762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48</w:t>
      </w:r>
    </w:p>
    <w:p w14:paraId="5DE0FD42" w14:textId="77777777" w:rsidR="00762497" w:rsidRPr="00762497" w:rsidRDefault="00762497" w:rsidP="0076249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6"/>
          <w:szCs w:val="26"/>
        </w:rPr>
      </w:pPr>
    </w:p>
    <w:p w14:paraId="6B99A996" w14:textId="77777777" w:rsidR="00762497" w:rsidRPr="00762497" w:rsidRDefault="00762497" w:rsidP="0076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0BD176" w14:textId="77777777" w:rsidR="00762497" w:rsidRPr="00762497" w:rsidRDefault="00762497" w:rsidP="0076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624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оложение</w:t>
      </w:r>
    </w:p>
    <w:p w14:paraId="3D6F59FC" w14:textId="77777777" w:rsidR="00762497" w:rsidRPr="00762497" w:rsidRDefault="00762497" w:rsidP="0076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создании условий для массового отдыха жителей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 и организации обустройства мест массового отдыха населения на территории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14:paraId="73DBE246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8498E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1. Настоящее Положение регулирует вопросы создания условий для массового отдыха жителей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», организации обустройства мест массового отдыха населения на территории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 (далее – места массового отдыха), а также устанавливает полномочия органов местного самоуправления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 в соответствующей сфере правового регулирования. </w:t>
      </w:r>
    </w:p>
    <w:p w14:paraId="5AEAD153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2. Для целей настоящего Положения под созданием условий для массового отдыха жителей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14:paraId="7D6D3D3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3. Для целей настоящего Положения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обустройстве. </w:t>
      </w:r>
    </w:p>
    <w:p w14:paraId="62D21536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4. К местам массового отдыха относятся территории рекреационного назначения, предусмотренные в генеральном плане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14:paraId="3084954E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5. Перечень мест массового отдыха утверждается постановлением администрации городского поселения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 в соответствии с Уставом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». Оценка необходимости внесения изменений в перечень мест массового отдыха осуществляется администрацией городского поселения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 в соответствии с Уставом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 не реже чем один раз в три года, в том числе с учетом обращений жителей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 или организаций, намеренных выполнять работы (оказывать услуги) в местах массового отдыха. </w:t>
      </w:r>
    </w:p>
    <w:p w14:paraId="69609F42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городского поселения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14:paraId="3ACAA39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</w:t>
      </w:r>
      <w:r w:rsidRPr="0076249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14:paraId="0AF2679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 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14:paraId="107CEB3E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9. К полномочиям администрации городского поселения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 в сфере создания условий для массового отдыха жителей муниципального образования и организации обустройства мест массового отдыха относятся: </w:t>
      </w:r>
    </w:p>
    <w:p w14:paraId="235965C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1) мониторинг потребностей жителей муниципального образования в массовом отдыхе; </w:t>
      </w:r>
    </w:p>
    <w:p w14:paraId="37A1EB8B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2) утверждение перечня мест массового отдыха; </w:t>
      </w:r>
    </w:p>
    <w:p w14:paraId="59D5F71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3)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14:paraId="0074B454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4)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14:paraId="1836A9E0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5)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14:paraId="041FA210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6) осуществление в рамках своей компетенции контроля за соблюдением норм и правил в сфере обустройства мест массового отдыха; </w:t>
      </w:r>
    </w:p>
    <w:p w14:paraId="4C98FAD1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7) принятие мер для предотвращения использования мест массового отдыха, представляющих опасность для здоровья населения; </w:t>
      </w:r>
    </w:p>
    <w:p w14:paraId="23DB128F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8) принятие в рамках своей компетенции мер по обеспечению общественного порядка в местах массового отдыха; </w:t>
      </w:r>
    </w:p>
    <w:p w14:paraId="2663C607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9) осуществление иных полномочий в соответствии с действующим законодательством Российской Федерации, законодательством Псковской области и муниципальными правовыми актами. </w:t>
      </w:r>
    </w:p>
    <w:p w14:paraId="5CB0B85B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10. На территории места массового отдыха могут быть выделены следующие функциональные зоны: </w:t>
      </w:r>
    </w:p>
    <w:p w14:paraId="029D75A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1) зона отдыха;</w:t>
      </w:r>
    </w:p>
    <w:p w14:paraId="6DB6F4B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2) зона обслуживания; </w:t>
      </w:r>
    </w:p>
    <w:p w14:paraId="1ED6C5AF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3) спортивная зона; </w:t>
      </w:r>
    </w:p>
    <w:p w14:paraId="306A93C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4) зона озеленения; </w:t>
      </w:r>
    </w:p>
    <w:p w14:paraId="03B424E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5) детский сектор; </w:t>
      </w:r>
    </w:p>
    <w:p w14:paraId="30F81260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6) пешеходные дорожки. </w:t>
      </w:r>
    </w:p>
    <w:p w14:paraId="37E5B4A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14:paraId="02506B53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14:paraId="6231FDE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13. Проекты комплексного благоустройства мест массового отдыха могут предусматривать: </w:t>
      </w:r>
    </w:p>
    <w:p w14:paraId="32E69450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14:paraId="52D4822D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lastRenderedPageBreak/>
        <w:t>2) размещение временных павильонов, киосков, навесов, сооружений для мелкорозничной торговли и других целей;</w:t>
      </w:r>
    </w:p>
    <w:p w14:paraId="3D92CC4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3) размещение малых архитектурных форм, произведений монументально-декоративного искусства; </w:t>
      </w:r>
    </w:p>
    <w:p w14:paraId="43B33754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4) озеленение; </w:t>
      </w:r>
    </w:p>
    <w:p w14:paraId="4D5E5733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5) таблички с размещением информации; </w:t>
      </w:r>
    </w:p>
    <w:p w14:paraId="3744168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6) цветовое решение застройки, освещение и оформление прилегающей территории. </w:t>
      </w:r>
    </w:p>
    <w:p w14:paraId="4A20C1BC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14:paraId="65B525D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14:paraId="717942BA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2) проведение комплекса противоэпидемических мероприятий; </w:t>
      </w:r>
    </w:p>
    <w:p w14:paraId="5401DE6B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14:paraId="66BE8AA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14:paraId="36DA3C6D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5) организация, размещение нестационарных торговых объектов, а также размещение туалетных кабин; </w:t>
      </w:r>
    </w:p>
    <w:p w14:paraId="6D4D02ED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14:paraId="3E763C6D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14:paraId="58F90507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городского поселения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>» и включает представителей контролирующих и надзорных органов (по согласованию).</w:t>
      </w:r>
    </w:p>
    <w:p w14:paraId="6442B8CE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Администрации Псковской области от 07.09.2007 N 363 «Об утверждении Правил охраны жизни людей на водных объектах Псковской области».</w:t>
      </w:r>
    </w:p>
    <w:p w14:paraId="6EB899D0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</w:t>
      </w:r>
      <w:proofErr w:type="gramStart"/>
      <w:r w:rsidRPr="00762497">
        <w:rPr>
          <w:rFonts w:ascii="Times New Roman" w:eastAsia="Calibri" w:hAnsi="Times New Roman" w:cs="Times New Roman"/>
          <w:sz w:val="26"/>
          <w:szCs w:val="26"/>
        </w:rPr>
        <w:t>аттракционы</w:t>
      </w:r>
      <w:proofErr w:type="gram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14:paraId="3AF1BEBE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18. Граждане имеют право беспрепятственного посещения места массового отдыха на территории муниципального образования «</w:t>
      </w:r>
      <w:proofErr w:type="spellStart"/>
      <w:r w:rsidRPr="00762497">
        <w:rPr>
          <w:rFonts w:ascii="Times New Roman" w:eastAsia="Calibri" w:hAnsi="Times New Roman" w:cs="Times New Roman"/>
          <w:sz w:val="26"/>
          <w:szCs w:val="26"/>
        </w:rPr>
        <w:t>Пушкиногорье</w:t>
      </w:r>
      <w:proofErr w:type="spellEnd"/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»,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14:paraId="672F545D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</w:t>
      </w:r>
      <w:r w:rsidRPr="0076249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законодательством Российской Федерации, законодательством Псковской области и муниципальными правовыми актами. </w:t>
      </w:r>
    </w:p>
    <w:p w14:paraId="1DC46FB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497">
        <w:rPr>
          <w:rFonts w:ascii="Times New Roman" w:eastAsia="Calibri" w:hAnsi="Times New Roman" w:cs="Times New Roman"/>
          <w:sz w:val="26"/>
          <w:szCs w:val="26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14:paraId="13FEA9F5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CAD3C1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2A4BFC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B1D738" w14:textId="77777777" w:rsidR="00762497" w:rsidRPr="00762497" w:rsidRDefault="00762497" w:rsidP="0076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001885" w14:textId="77777777" w:rsidR="00762497" w:rsidRPr="00796BFF" w:rsidRDefault="00762497" w:rsidP="00900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2497" w:rsidRPr="00796BFF" w:rsidSect="00D16466">
      <w:pgSz w:w="11906" w:h="16838"/>
      <w:pgMar w:top="284" w:right="454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3"/>
    <w:rsid w:val="00002BAE"/>
    <w:rsid w:val="002D5B26"/>
    <w:rsid w:val="004012E8"/>
    <w:rsid w:val="00430FD9"/>
    <w:rsid w:val="0050333A"/>
    <w:rsid w:val="005B67E3"/>
    <w:rsid w:val="006A10C8"/>
    <w:rsid w:val="00741900"/>
    <w:rsid w:val="00762497"/>
    <w:rsid w:val="00796BFF"/>
    <w:rsid w:val="00900826"/>
    <w:rsid w:val="009B2295"/>
    <w:rsid w:val="00CA5C78"/>
    <w:rsid w:val="00D15FDB"/>
    <w:rsid w:val="00D16466"/>
    <w:rsid w:val="00E15815"/>
    <w:rsid w:val="00E75F48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1CB"/>
  <w15:chartTrackingRefBased/>
  <w15:docId w15:val="{FCB81E05-4E6E-4DF2-BBC9-3BB5460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5995-09A9-431F-B438-013834F4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2021-07-15T11:37:00Z</cp:lastPrinted>
  <dcterms:created xsi:type="dcterms:W3CDTF">2021-07-16T10:09:00Z</dcterms:created>
  <dcterms:modified xsi:type="dcterms:W3CDTF">2021-08-04T13:38:00Z</dcterms:modified>
</cp:coreProperties>
</file>