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1" w:rsidRDefault="00756A51" w:rsidP="00756A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E51DCC">
        <w:rPr>
          <w:rFonts w:ascii="Times New Roman" w:hAnsi="Times New Roman" w:cs="Times New Roman"/>
          <w:sz w:val="27"/>
          <w:szCs w:val="27"/>
        </w:rPr>
        <w:t xml:space="preserve"> мая 2021 года был осуществлен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абзац распоряжения Главы района от 06.04.2011 №16-р «О внесении изменений в распоряжение администрации Пушкиногорского района №317-р от 11.09.1997» </w:t>
      </w:r>
    </w:p>
    <w:p w:rsidR="00756A51" w:rsidRPr="00F212B3" w:rsidRDefault="00756A51" w:rsidP="00756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Так,</w:t>
      </w:r>
      <w:r w:rsidRPr="00756A51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4"/>
          <w:sz w:val="27"/>
          <w:szCs w:val="27"/>
        </w:rPr>
        <w:t>п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рокуратурой района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была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проведена поверка </w:t>
      </w:r>
      <w:r>
        <w:rPr>
          <w:rFonts w:ascii="Times New Roman" w:hAnsi="Times New Roman" w:cs="Times New Roman"/>
          <w:spacing w:val="-4"/>
          <w:sz w:val="27"/>
          <w:szCs w:val="27"/>
        </w:rPr>
        <w:t>по обращению</w:t>
      </w:r>
      <w:r w:rsidR="00777D4D">
        <w:rPr>
          <w:rFonts w:ascii="Times New Roman" w:hAnsi="Times New Roman" w:cs="Times New Roman"/>
          <w:spacing w:val="-4"/>
          <w:sz w:val="27"/>
          <w:szCs w:val="27"/>
        </w:rPr>
        <w:t xml:space="preserve"> собственников одного из многоквартирных домов п. Пушкинские Горы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bookmarkStart w:id="0" w:name="_Hlk67575582"/>
      <w:r w:rsidR="00777D4D">
        <w:rPr>
          <w:rFonts w:ascii="Times New Roman" w:hAnsi="Times New Roman" w:cs="Times New Roman"/>
          <w:spacing w:val="-4"/>
          <w:sz w:val="27"/>
          <w:szCs w:val="27"/>
        </w:rPr>
        <w:t xml:space="preserve">на нарушение их права </w:t>
      </w:r>
      <w:r>
        <w:rPr>
          <w:rFonts w:ascii="Times New Roman" w:hAnsi="Times New Roman" w:cs="Times New Roman"/>
          <w:spacing w:val="-4"/>
          <w:sz w:val="27"/>
          <w:szCs w:val="27"/>
        </w:rPr>
        <w:t>на пользование хозяйственными постройками, находящимися во дворе дома.</w:t>
      </w:r>
      <w:bookmarkEnd w:id="0"/>
      <w:r w:rsidRPr="00756A51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4"/>
          <w:sz w:val="27"/>
          <w:szCs w:val="27"/>
        </w:rPr>
        <w:t>В ходе проведения проверки установлено, что</w:t>
      </w:r>
      <w:r w:rsidR="008C288F">
        <w:rPr>
          <w:rFonts w:ascii="Times New Roman" w:hAnsi="Times New Roman" w:cs="Times New Roman"/>
          <w:spacing w:val="-4"/>
          <w:sz w:val="27"/>
          <w:szCs w:val="27"/>
        </w:rPr>
        <w:t xml:space="preserve"> в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bookmarkStart w:id="1" w:name="_Hlk67573971"/>
      <w:r>
        <w:rPr>
          <w:rFonts w:ascii="Times New Roman" w:hAnsi="Times New Roman" w:cs="Times New Roman"/>
          <w:spacing w:val="-4"/>
          <w:sz w:val="27"/>
          <w:szCs w:val="27"/>
        </w:rPr>
        <w:t>распоряжени</w:t>
      </w:r>
      <w:r w:rsidR="008C288F">
        <w:rPr>
          <w:rFonts w:ascii="Times New Roman" w:hAnsi="Times New Roman" w:cs="Times New Roman"/>
          <w:spacing w:val="-4"/>
          <w:sz w:val="27"/>
          <w:szCs w:val="27"/>
        </w:rPr>
        <w:t>е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Главы района </w:t>
      </w:r>
      <w:bookmarkEnd w:id="1"/>
      <w:r w:rsidR="008C288F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внесены изменения в части уменьшения размера площади земельного участка под МКД. При этом на данном земельном участке </w:t>
      </w:r>
      <w:proofErr w:type="gramStart"/>
      <w:r>
        <w:rPr>
          <w:rFonts w:ascii="Times New Roman" w:hAnsi="Times New Roman" w:cs="Times New Roman"/>
          <w:spacing w:val="-4"/>
          <w:sz w:val="27"/>
          <w:szCs w:val="27"/>
        </w:rPr>
        <w:t>расположен</w:t>
      </w:r>
      <w:proofErr w:type="gramEnd"/>
      <w:r>
        <w:rPr>
          <w:rFonts w:ascii="Times New Roman" w:hAnsi="Times New Roman" w:cs="Times New Roman"/>
          <w:spacing w:val="-4"/>
          <w:sz w:val="27"/>
          <w:szCs w:val="27"/>
        </w:rPr>
        <w:t xml:space="preserve"> МКД, площадью 3 601 кв. м. возведены также сараи, предназначенные для хранения дров либо иного топлива, так как в МКД печное отопление.</w:t>
      </w:r>
    </w:p>
    <w:p w:rsidR="00756A51" w:rsidRDefault="00756A51" w:rsidP="00756A5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Пункт распоряжения существенным образом нарушает права собственников жилых помещений в МКД, так как использование указанного имущества без оформления права общей долевой собственности на земельный участок под ним влечет за собой административную ответственность, предусмотренную п. 25 ст. 19.5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РФ.</w:t>
      </w:r>
    </w:p>
    <w:p w:rsidR="00756A51" w:rsidRPr="00E51DCC" w:rsidRDefault="00756A51" w:rsidP="0075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proofErr w:type="spellStart"/>
      <w:r w:rsidR="00777D4D">
        <w:rPr>
          <w:rFonts w:ascii="Times New Roman" w:hAnsi="Times New Roman" w:cs="Times New Roman"/>
          <w:sz w:val="27"/>
          <w:szCs w:val="27"/>
        </w:rPr>
        <w:t>напарвлен</w:t>
      </w:r>
      <w:proofErr w:type="spellEnd"/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главе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района, рассмотрен и признан обоснованным. </w:t>
      </w:r>
      <w:r w:rsidR="0034471E">
        <w:rPr>
          <w:rFonts w:ascii="Times New Roman" w:hAnsi="Times New Roman" w:cs="Times New Roman"/>
          <w:sz w:val="27"/>
          <w:szCs w:val="27"/>
        </w:rPr>
        <w:t>Постанволением</w:t>
      </w:r>
      <w:r>
        <w:rPr>
          <w:rFonts w:ascii="Times New Roman" w:hAnsi="Times New Roman" w:cs="Times New Roman"/>
          <w:sz w:val="27"/>
          <w:szCs w:val="27"/>
        </w:rPr>
        <w:t xml:space="preserve"> от 05.04.2021 несоответствующий пункт был отменен.</w:t>
      </w:r>
    </w:p>
    <w:p w:rsidR="00756A51" w:rsidRDefault="00756A51" w:rsidP="00756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756A51" w:rsidRDefault="00756A51" w:rsidP="00756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756A51" w:rsidRPr="00CC69F7" w:rsidRDefault="00756A51" w:rsidP="00756A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8F2511" w:rsidRDefault="008F2511"/>
    <w:sectPr w:rsidR="008F2511" w:rsidSect="008F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51"/>
    <w:rsid w:val="0034471E"/>
    <w:rsid w:val="00756A51"/>
    <w:rsid w:val="00777D4D"/>
    <w:rsid w:val="008C288F"/>
    <w:rsid w:val="008F2511"/>
    <w:rsid w:val="00C3761C"/>
    <w:rsid w:val="00C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2021-06-22T13:25:00Z</dcterms:created>
  <dcterms:modified xsi:type="dcterms:W3CDTF">2021-06-28T12:07:00Z</dcterms:modified>
</cp:coreProperties>
</file>