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24" w:rsidRDefault="00FD4B24" w:rsidP="00FD4B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E51DCC">
        <w:rPr>
          <w:rFonts w:ascii="Times New Roman" w:hAnsi="Times New Roman" w:cs="Times New Roman"/>
          <w:sz w:val="27"/>
          <w:szCs w:val="27"/>
        </w:rPr>
        <w:t xml:space="preserve"> мая 2021 года </w:t>
      </w:r>
      <w:r w:rsidR="00725612">
        <w:rPr>
          <w:rFonts w:ascii="Times New Roman" w:hAnsi="Times New Roman" w:cs="Times New Roman"/>
          <w:sz w:val="27"/>
          <w:szCs w:val="27"/>
        </w:rPr>
        <w:t>направлен</w:t>
      </w:r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 xml:space="preserve">на </w:t>
      </w:r>
      <w:r w:rsidRPr="00541773">
        <w:rPr>
          <w:rFonts w:ascii="Times New Roman" w:hAnsi="Times New Roman" w:cs="Times New Roman"/>
          <w:bCs/>
          <w:sz w:val="27"/>
          <w:szCs w:val="27"/>
        </w:rPr>
        <w:t>Административн</w:t>
      </w:r>
      <w:r>
        <w:rPr>
          <w:rFonts w:ascii="Times New Roman" w:hAnsi="Times New Roman" w:cs="Times New Roman"/>
          <w:bCs/>
          <w:sz w:val="27"/>
          <w:szCs w:val="27"/>
        </w:rPr>
        <w:t>ый</w:t>
      </w:r>
      <w:r w:rsidRPr="00541773">
        <w:rPr>
          <w:rFonts w:ascii="Times New Roman" w:hAnsi="Times New Roman" w:cs="Times New Roman"/>
          <w:bCs/>
          <w:sz w:val="27"/>
          <w:szCs w:val="27"/>
        </w:rPr>
        <w:t xml:space="preserve">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детей, в том числе в общеобразовательных учреждениях, расположенных на территории  Пушкиногорского района», утвержденн</w:t>
      </w:r>
      <w:r>
        <w:rPr>
          <w:rFonts w:ascii="Times New Roman" w:hAnsi="Times New Roman" w:cs="Times New Roman"/>
          <w:bCs/>
          <w:sz w:val="27"/>
          <w:szCs w:val="27"/>
        </w:rPr>
        <w:t>ый</w:t>
      </w:r>
      <w:r w:rsidRPr="00541773">
        <w:rPr>
          <w:rFonts w:ascii="Times New Roman" w:hAnsi="Times New Roman" w:cs="Times New Roman"/>
          <w:bCs/>
          <w:sz w:val="27"/>
          <w:szCs w:val="27"/>
        </w:rPr>
        <w:t xml:space="preserve"> постановлением Администрации Пушкиногорского района от 22.06.2016</w:t>
      </w:r>
      <w:r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FD4B24" w:rsidRDefault="00FD4B24" w:rsidP="00FD4B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Так, 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1D2021">
        <w:rPr>
          <w:rFonts w:ascii="Times New Roman" w:hAnsi="Times New Roman" w:cs="Times New Roman"/>
          <w:sz w:val="27"/>
          <w:szCs w:val="27"/>
        </w:rPr>
        <w:t xml:space="preserve">рокуратурой района в ходе осуществления надзора за законностью нормативных правовых актов органов местного самоуправления установлено, что отдельные нормы </w:t>
      </w:r>
      <w:r>
        <w:rPr>
          <w:rFonts w:ascii="Times New Roman" w:hAnsi="Times New Roman" w:cs="Times New Roman"/>
          <w:sz w:val="27"/>
          <w:szCs w:val="27"/>
        </w:rPr>
        <w:t>данного регламента</w:t>
      </w:r>
      <w:r w:rsidRPr="001D2021">
        <w:rPr>
          <w:rFonts w:ascii="Times New Roman" w:hAnsi="Times New Roman" w:cs="Times New Roman"/>
          <w:sz w:val="27"/>
          <w:szCs w:val="27"/>
        </w:rPr>
        <w:t xml:space="preserve"> противоречат отдельным нормам действующего законодательства, что недопустимо.</w:t>
      </w:r>
    </w:p>
    <w:p w:rsidR="00FD4B24" w:rsidRPr="001D2021" w:rsidRDefault="00FD4B24" w:rsidP="00FD4B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r w:rsidR="00725612"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cs="Times New Roman"/>
          <w:sz w:val="27"/>
          <w:szCs w:val="27"/>
        </w:rPr>
        <w:t>правлен</w:t>
      </w:r>
      <w:r w:rsidRPr="00C5680D">
        <w:rPr>
          <w:rFonts w:ascii="Times New Roman" w:hAnsi="Times New Roman" w:cs="Times New Roman"/>
          <w:sz w:val="27"/>
          <w:szCs w:val="27"/>
        </w:rPr>
        <w:t xml:space="preserve"> </w:t>
      </w:r>
      <w:r w:rsidRPr="001D202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Пушкиногорского района</w:t>
      </w:r>
      <w:r>
        <w:rPr>
          <w:rFonts w:ascii="Times New Roman" w:hAnsi="Times New Roman" w:cs="Times New Roman"/>
          <w:sz w:val="27"/>
          <w:szCs w:val="27"/>
        </w:rPr>
        <w:t>. В настоящее время находится на стадии рассмотрения.</w:t>
      </w:r>
    </w:p>
    <w:p w:rsidR="00FD4B24" w:rsidRPr="001D2021" w:rsidRDefault="00FD4B24" w:rsidP="00FD4B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D4B24" w:rsidRPr="00FD4B24" w:rsidRDefault="00FD4B24" w:rsidP="00FD4B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DB4F01" w:rsidRDefault="00DB4F01"/>
    <w:sectPr w:rsidR="00DB4F01" w:rsidSect="00DB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24"/>
    <w:rsid w:val="00725612"/>
    <w:rsid w:val="00DB4F01"/>
    <w:rsid w:val="00F92B64"/>
    <w:rsid w:val="00F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2021-06-22T13:42:00Z</dcterms:created>
  <dcterms:modified xsi:type="dcterms:W3CDTF">2021-06-28T11:56:00Z</dcterms:modified>
</cp:coreProperties>
</file>