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BFC9" w14:textId="77777777" w:rsidR="00A46592" w:rsidRPr="00A46592" w:rsidRDefault="00A46592" w:rsidP="00A46592">
      <w:pPr>
        <w:rPr>
          <w:sz w:val="32"/>
          <w:szCs w:val="32"/>
          <w:lang w:val="ru-RU"/>
        </w:rPr>
      </w:pPr>
      <w:r w:rsidRPr="00A46592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A46592">
        <w:rPr>
          <w:sz w:val="32"/>
          <w:szCs w:val="32"/>
          <w:lang w:val="ru-RU"/>
        </w:rPr>
        <w:t xml:space="preserve">   </w:t>
      </w:r>
      <w:r w:rsidR="006E0D16">
        <w:rPr>
          <w:noProof/>
          <w:sz w:val="32"/>
          <w:szCs w:val="32"/>
          <w:lang w:val="ru-RU" w:eastAsia="ru-RU"/>
        </w:rPr>
        <w:drawing>
          <wp:inline distT="0" distB="0" distL="0" distR="0" wp14:anchorId="2F294B36" wp14:editId="5E372CDC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05F3B" w14:textId="77777777" w:rsidR="00A46592" w:rsidRPr="00A46592" w:rsidRDefault="00A46592" w:rsidP="00A46592">
      <w:pPr>
        <w:jc w:val="center"/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14:paraId="671232C6" w14:textId="77777777" w:rsidR="00A46592" w:rsidRPr="00A46592" w:rsidRDefault="00A46592" w:rsidP="00A46592">
      <w:pPr>
        <w:rPr>
          <w:sz w:val="28"/>
          <w:lang w:val="ru-RU"/>
        </w:rPr>
      </w:pPr>
    </w:p>
    <w:p w14:paraId="4032B5B0" w14:textId="74155267" w:rsidR="00995765" w:rsidRDefault="00A46592" w:rsidP="00A46592">
      <w:pPr>
        <w:jc w:val="center"/>
        <w:rPr>
          <w:b/>
          <w:sz w:val="28"/>
          <w:szCs w:val="28"/>
          <w:lang w:val="ru-RU"/>
        </w:rPr>
      </w:pPr>
      <w:r w:rsidRPr="00A46592">
        <w:rPr>
          <w:b/>
          <w:sz w:val="28"/>
          <w:szCs w:val="28"/>
          <w:lang w:val="ru-RU"/>
        </w:rPr>
        <w:t>Р Е Ш Е Н И Е</w:t>
      </w:r>
      <w:r w:rsidR="00845F26">
        <w:rPr>
          <w:b/>
          <w:sz w:val="28"/>
          <w:szCs w:val="28"/>
          <w:lang w:val="ru-RU"/>
        </w:rPr>
        <w:t xml:space="preserve"> </w:t>
      </w:r>
    </w:p>
    <w:p w14:paraId="74710005" w14:textId="77777777" w:rsidR="00A46592" w:rsidRDefault="00A46592">
      <w:pPr>
        <w:rPr>
          <w:b/>
          <w:lang w:val="ru-RU"/>
        </w:rPr>
      </w:pPr>
    </w:p>
    <w:p w14:paraId="2E1AACEA" w14:textId="77777777" w:rsidR="00A46592" w:rsidRDefault="00A46592">
      <w:pPr>
        <w:rPr>
          <w:b/>
          <w:lang w:val="ru-RU"/>
        </w:rPr>
      </w:pPr>
    </w:p>
    <w:p w14:paraId="50685277" w14:textId="758BFB30" w:rsidR="00187EA3" w:rsidRDefault="009602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30.03.2021г. </w:t>
      </w:r>
      <w:r w:rsidR="004F1D57" w:rsidRPr="0099576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40</w:t>
      </w:r>
    </w:p>
    <w:p w14:paraId="4D3087AE" w14:textId="77777777" w:rsidR="00995765" w:rsidRPr="00995765" w:rsidRDefault="00995765">
      <w:pPr>
        <w:rPr>
          <w:sz w:val="28"/>
          <w:szCs w:val="28"/>
          <w:lang w:val="ru-RU"/>
        </w:rPr>
      </w:pPr>
    </w:p>
    <w:p w14:paraId="59D1FFFE" w14:textId="77777777" w:rsidR="00166695" w:rsidRDefault="00A46592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>. Пушкинские Горы</w:t>
      </w:r>
    </w:p>
    <w:p w14:paraId="68568EAF" w14:textId="497E7B2F" w:rsidR="008F6798" w:rsidRDefault="008F6798">
      <w:pPr>
        <w:rPr>
          <w:lang w:val="ru-RU"/>
        </w:rPr>
      </w:pPr>
      <w:r>
        <w:rPr>
          <w:lang w:val="ru-RU"/>
        </w:rPr>
        <w:t>П</w:t>
      </w:r>
      <w:r w:rsidR="00F1743B">
        <w:rPr>
          <w:lang w:val="ru-RU"/>
        </w:rPr>
        <w:t>ринято на</w:t>
      </w:r>
      <w:r w:rsidR="00960247">
        <w:rPr>
          <w:lang w:val="ru-RU"/>
        </w:rPr>
        <w:t xml:space="preserve"> 7 </w:t>
      </w:r>
      <w:proofErr w:type="gramStart"/>
      <w:r w:rsidR="00960247">
        <w:rPr>
          <w:lang w:val="ru-RU"/>
        </w:rPr>
        <w:t>вне</w:t>
      </w:r>
      <w:r>
        <w:rPr>
          <w:lang w:val="ru-RU"/>
        </w:rPr>
        <w:t xml:space="preserve">очередной </w:t>
      </w:r>
      <w:r w:rsidR="00B10AD8">
        <w:rPr>
          <w:lang w:val="ru-RU"/>
        </w:rPr>
        <w:t xml:space="preserve"> </w:t>
      </w:r>
      <w:r w:rsidR="00166695">
        <w:rPr>
          <w:lang w:val="ru-RU"/>
        </w:rPr>
        <w:t>сессии</w:t>
      </w:r>
      <w:proofErr w:type="gramEnd"/>
      <w:r w:rsidR="00166695">
        <w:rPr>
          <w:lang w:val="ru-RU"/>
        </w:rPr>
        <w:t xml:space="preserve"> </w:t>
      </w:r>
    </w:p>
    <w:p w14:paraId="5BACC07D" w14:textId="77777777" w:rsidR="00995765" w:rsidRDefault="00166695">
      <w:pPr>
        <w:rPr>
          <w:lang w:val="ru-RU"/>
        </w:rPr>
      </w:pPr>
      <w:r>
        <w:rPr>
          <w:lang w:val="ru-RU"/>
        </w:rPr>
        <w:t>Собрания</w:t>
      </w:r>
      <w:r w:rsidR="008F6798">
        <w:rPr>
          <w:lang w:val="ru-RU"/>
        </w:rPr>
        <w:t xml:space="preserve"> </w:t>
      </w:r>
      <w:r w:rsidR="00995765">
        <w:rPr>
          <w:lang w:val="ru-RU"/>
        </w:rPr>
        <w:t xml:space="preserve">депутатов </w:t>
      </w:r>
      <w:r>
        <w:rPr>
          <w:lang w:val="ru-RU"/>
        </w:rPr>
        <w:t>городского поселения</w:t>
      </w:r>
      <w:r w:rsidR="00A46592">
        <w:rPr>
          <w:lang w:val="ru-RU"/>
        </w:rPr>
        <w:t xml:space="preserve"> </w:t>
      </w:r>
    </w:p>
    <w:p w14:paraId="0D61715A" w14:textId="21CA02B9" w:rsidR="00166695" w:rsidRDefault="00166695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Пушкин</w:t>
      </w:r>
      <w:r w:rsidR="00A46592">
        <w:rPr>
          <w:lang w:val="ru-RU"/>
        </w:rPr>
        <w:t>огорье</w:t>
      </w:r>
      <w:proofErr w:type="spellEnd"/>
      <w:r>
        <w:rPr>
          <w:lang w:val="ru-RU"/>
        </w:rPr>
        <w:t xml:space="preserve">» </w:t>
      </w:r>
      <w:r w:rsidR="006E0CB0">
        <w:rPr>
          <w:lang w:val="ru-RU"/>
        </w:rPr>
        <w:t>третьего</w:t>
      </w:r>
      <w:r>
        <w:rPr>
          <w:lang w:val="ru-RU"/>
        </w:rPr>
        <w:t xml:space="preserve"> созыва</w:t>
      </w:r>
    </w:p>
    <w:p w14:paraId="6E46396C" w14:textId="77777777" w:rsidR="008F6798" w:rsidRDefault="008F6798">
      <w:pPr>
        <w:rPr>
          <w:lang w:val="ru-RU"/>
        </w:rPr>
      </w:pPr>
    </w:p>
    <w:p w14:paraId="1715D920" w14:textId="77777777" w:rsidR="00166695" w:rsidRDefault="00166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3C3761E3" w14:textId="77777777" w:rsidR="00767683" w:rsidRPr="008F6798" w:rsidRDefault="00F1743B" w:rsidP="006E0946">
      <w:pPr>
        <w:rPr>
          <w:sz w:val="28"/>
          <w:szCs w:val="28"/>
          <w:lang w:val="ru-RU"/>
        </w:rPr>
      </w:pPr>
      <w:r w:rsidRPr="008F6798">
        <w:rPr>
          <w:sz w:val="28"/>
          <w:szCs w:val="28"/>
          <w:lang w:val="ru-RU"/>
        </w:rPr>
        <w:t>О</w:t>
      </w:r>
      <w:r w:rsidR="006E0946" w:rsidRPr="008F6798">
        <w:rPr>
          <w:sz w:val="28"/>
          <w:szCs w:val="28"/>
          <w:lang w:val="ru-RU"/>
        </w:rPr>
        <w:t>б отчете Главы</w:t>
      </w:r>
      <w:r w:rsidR="00767683" w:rsidRPr="008F6798">
        <w:rPr>
          <w:sz w:val="28"/>
          <w:szCs w:val="28"/>
          <w:lang w:val="ru-RU"/>
        </w:rPr>
        <w:t xml:space="preserve"> администрации</w:t>
      </w:r>
    </w:p>
    <w:p w14:paraId="33B32353" w14:textId="77777777" w:rsidR="00F1743B" w:rsidRPr="008F6798" w:rsidRDefault="00767683" w:rsidP="006E0946">
      <w:pPr>
        <w:rPr>
          <w:sz w:val="28"/>
          <w:szCs w:val="28"/>
          <w:lang w:val="ru-RU"/>
        </w:rPr>
      </w:pPr>
      <w:r w:rsidRPr="008F6798">
        <w:rPr>
          <w:sz w:val="28"/>
          <w:szCs w:val="28"/>
          <w:lang w:val="ru-RU"/>
        </w:rPr>
        <w:t>городского поселения</w:t>
      </w:r>
      <w:r w:rsidR="008F6798">
        <w:rPr>
          <w:sz w:val="28"/>
          <w:szCs w:val="28"/>
          <w:lang w:val="ru-RU"/>
        </w:rPr>
        <w:t xml:space="preserve"> «</w:t>
      </w:r>
      <w:proofErr w:type="spellStart"/>
      <w:r w:rsidR="008F6798">
        <w:rPr>
          <w:sz w:val="28"/>
          <w:szCs w:val="28"/>
          <w:lang w:val="ru-RU"/>
        </w:rPr>
        <w:t>Пушкиногорье</w:t>
      </w:r>
      <w:proofErr w:type="spellEnd"/>
      <w:r w:rsidR="008F6798">
        <w:rPr>
          <w:sz w:val="28"/>
          <w:szCs w:val="28"/>
          <w:lang w:val="ru-RU"/>
        </w:rPr>
        <w:t>»</w:t>
      </w:r>
    </w:p>
    <w:p w14:paraId="7A5EE32B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253DD56B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503139D2" w14:textId="77777777" w:rsidR="006E0946" w:rsidRDefault="006E0946" w:rsidP="006E0946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 xml:space="preserve">  </w:t>
      </w:r>
      <w:r w:rsidR="00767683">
        <w:rPr>
          <w:sz w:val="28"/>
          <w:szCs w:val="28"/>
          <w:lang w:val="ru-RU"/>
        </w:rPr>
        <w:t xml:space="preserve">     В соответствии со статьей </w:t>
      </w:r>
      <w:r w:rsidR="00A46592">
        <w:rPr>
          <w:sz w:val="28"/>
          <w:szCs w:val="28"/>
          <w:lang w:val="ru-RU"/>
        </w:rPr>
        <w:t>31</w:t>
      </w:r>
      <w:r w:rsidR="00767683">
        <w:rPr>
          <w:sz w:val="28"/>
          <w:szCs w:val="28"/>
          <w:lang w:val="ru-RU"/>
        </w:rPr>
        <w:t xml:space="preserve"> </w:t>
      </w:r>
      <w:r w:rsidRPr="006E0946">
        <w:rPr>
          <w:sz w:val="28"/>
          <w:szCs w:val="28"/>
          <w:lang w:val="ru-RU"/>
        </w:rPr>
        <w:t>Устава</w:t>
      </w:r>
      <w:r>
        <w:rPr>
          <w:sz w:val="28"/>
          <w:szCs w:val="28"/>
          <w:lang w:val="ru-RU"/>
        </w:rPr>
        <w:t xml:space="preserve"> городского поселения </w:t>
      </w:r>
      <w:r w:rsidR="00912AE2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>
        <w:rPr>
          <w:sz w:val="28"/>
          <w:szCs w:val="28"/>
          <w:lang w:val="ru-RU"/>
        </w:rPr>
        <w:t xml:space="preserve">», </w:t>
      </w:r>
    </w:p>
    <w:p w14:paraId="0B83FFDD" w14:textId="77777777" w:rsidR="00F1743B" w:rsidRPr="00F10B28" w:rsidRDefault="00F1743B" w:rsidP="006924E5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F10B2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Pr="00F10B28">
        <w:rPr>
          <w:sz w:val="28"/>
          <w:szCs w:val="28"/>
          <w:lang w:val="ru-RU"/>
        </w:rPr>
        <w:t>»</w:t>
      </w:r>
    </w:p>
    <w:p w14:paraId="61FB7B34" w14:textId="77777777" w:rsidR="00F1743B" w:rsidRPr="00EF6173" w:rsidRDefault="00F1743B" w:rsidP="006924E5">
      <w:pPr>
        <w:ind w:firstLine="709"/>
        <w:jc w:val="center"/>
        <w:rPr>
          <w:b/>
          <w:sz w:val="28"/>
          <w:szCs w:val="28"/>
          <w:lang w:val="ru-RU"/>
        </w:rPr>
      </w:pPr>
      <w:r w:rsidRPr="00EF6173">
        <w:rPr>
          <w:b/>
          <w:sz w:val="28"/>
          <w:szCs w:val="28"/>
          <w:lang w:val="ru-RU"/>
        </w:rPr>
        <w:t>РЕШИЛО:</w:t>
      </w:r>
    </w:p>
    <w:p w14:paraId="07B26365" w14:textId="77777777" w:rsidR="006E0946" w:rsidRPr="00F10B28" w:rsidRDefault="006E0946" w:rsidP="006924E5">
      <w:pPr>
        <w:ind w:firstLine="709"/>
        <w:jc w:val="center"/>
        <w:rPr>
          <w:sz w:val="28"/>
          <w:szCs w:val="28"/>
          <w:lang w:val="ru-RU"/>
        </w:rPr>
      </w:pPr>
    </w:p>
    <w:p w14:paraId="619BC393" w14:textId="77777777" w:rsidR="00F1743B" w:rsidRPr="00FA27C3" w:rsidRDefault="00F477CA" w:rsidP="006E09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1743B">
        <w:rPr>
          <w:sz w:val="28"/>
          <w:szCs w:val="28"/>
          <w:lang w:val="ru-RU"/>
        </w:rPr>
        <w:t>.</w:t>
      </w:r>
      <w:r w:rsidR="00F1743B" w:rsidRPr="00A32851">
        <w:rPr>
          <w:sz w:val="28"/>
          <w:szCs w:val="28"/>
          <w:lang w:val="ru-RU"/>
        </w:rPr>
        <w:t xml:space="preserve"> </w:t>
      </w:r>
      <w:r w:rsidR="00561A50">
        <w:rPr>
          <w:sz w:val="28"/>
          <w:szCs w:val="28"/>
          <w:lang w:val="ru-RU"/>
        </w:rPr>
        <w:t xml:space="preserve"> </w:t>
      </w:r>
      <w:r w:rsidR="006E49E4">
        <w:rPr>
          <w:sz w:val="28"/>
          <w:szCs w:val="28"/>
          <w:lang w:val="ru-RU"/>
        </w:rPr>
        <w:t>Утвердить отчет Г</w:t>
      </w:r>
      <w:r w:rsidR="006E0946">
        <w:rPr>
          <w:sz w:val="28"/>
          <w:szCs w:val="28"/>
          <w:lang w:val="ru-RU"/>
        </w:rPr>
        <w:t xml:space="preserve">лавы </w:t>
      </w:r>
      <w:r w:rsidR="006E49E4">
        <w:rPr>
          <w:sz w:val="28"/>
          <w:szCs w:val="28"/>
          <w:lang w:val="ru-RU"/>
        </w:rPr>
        <w:t>А</w:t>
      </w:r>
      <w:r w:rsidR="00767683">
        <w:rPr>
          <w:sz w:val="28"/>
          <w:szCs w:val="28"/>
          <w:lang w:val="ru-RU"/>
        </w:rPr>
        <w:t>дминистрации</w:t>
      </w:r>
      <w:r w:rsidR="006E0946">
        <w:rPr>
          <w:sz w:val="28"/>
          <w:szCs w:val="28"/>
          <w:lang w:val="ru-RU"/>
        </w:rPr>
        <w:t xml:space="preserve"> городского поселения «</w:t>
      </w:r>
      <w:proofErr w:type="spellStart"/>
      <w:r w:rsidR="00DB3A5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="00DB3A58">
        <w:rPr>
          <w:sz w:val="28"/>
          <w:szCs w:val="28"/>
          <w:lang w:val="ru-RU"/>
        </w:rPr>
        <w:t>»</w:t>
      </w:r>
      <w:r w:rsidR="00A46592">
        <w:rPr>
          <w:sz w:val="28"/>
          <w:szCs w:val="28"/>
          <w:lang w:val="ru-RU"/>
        </w:rPr>
        <w:t xml:space="preserve"> (Приложения 1, 2)</w:t>
      </w:r>
      <w:r w:rsidR="006E0946">
        <w:rPr>
          <w:sz w:val="28"/>
          <w:szCs w:val="28"/>
          <w:lang w:val="ru-RU"/>
        </w:rPr>
        <w:t>.</w:t>
      </w:r>
    </w:p>
    <w:p w14:paraId="27BC42F6" w14:textId="7309B6CB" w:rsidR="00845F26" w:rsidRDefault="00EF6173" w:rsidP="00845F26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установленном порядк</w:t>
      </w:r>
      <w:r w:rsidR="00845F26">
        <w:rPr>
          <w:sz w:val="28"/>
          <w:szCs w:val="28"/>
          <w:lang w:val="ru-RU"/>
        </w:rPr>
        <w:t>е.</w:t>
      </w:r>
    </w:p>
    <w:p w14:paraId="4AAFD1BC" w14:textId="77777777" w:rsidR="00845F26" w:rsidRDefault="00845F26" w:rsidP="00845F26">
      <w:pPr>
        <w:ind w:firstLine="709"/>
        <w:rPr>
          <w:sz w:val="28"/>
          <w:szCs w:val="28"/>
          <w:lang w:val="ru-RU"/>
        </w:rPr>
      </w:pPr>
    </w:p>
    <w:p w14:paraId="72876C92" w14:textId="4DABFC44" w:rsidR="00FE0472" w:rsidRDefault="00845F26" w:rsidP="00845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</w:t>
      </w:r>
      <w:r w:rsidR="008F6798" w:rsidRPr="008F6798">
        <w:rPr>
          <w:sz w:val="28"/>
          <w:szCs w:val="28"/>
          <w:lang w:val="ru-RU" w:eastAsia="ru-RU"/>
        </w:rPr>
        <w:t xml:space="preserve">городского </w:t>
      </w:r>
    </w:p>
    <w:p w14:paraId="505D05DD" w14:textId="669FBF77" w:rsidR="008F6798" w:rsidRPr="00FE0472" w:rsidRDefault="008F6798" w:rsidP="008F6798">
      <w:pPr>
        <w:rPr>
          <w:sz w:val="28"/>
          <w:szCs w:val="28"/>
          <w:lang w:val="ru-RU" w:eastAsia="ru-RU"/>
        </w:rPr>
      </w:pPr>
      <w:proofErr w:type="gramStart"/>
      <w:r w:rsidRPr="008F6798">
        <w:rPr>
          <w:sz w:val="28"/>
          <w:szCs w:val="28"/>
          <w:lang w:val="ru-RU" w:eastAsia="ru-RU"/>
        </w:rPr>
        <w:t xml:space="preserve">поселения </w:t>
      </w:r>
      <w:r w:rsidR="00FE0472">
        <w:rPr>
          <w:sz w:val="28"/>
          <w:szCs w:val="28"/>
          <w:lang w:val="ru-RU" w:eastAsia="ru-RU"/>
        </w:rPr>
        <w:t xml:space="preserve"> </w:t>
      </w:r>
      <w:r w:rsidRPr="00FE0472">
        <w:rPr>
          <w:sz w:val="28"/>
          <w:szCs w:val="28"/>
          <w:lang w:val="ru-RU" w:eastAsia="ru-RU"/>
        </w:rPr>
        <w:t>«</w:t>
      </w:r>
      <w:proofErr w:type="spellStart"/>
      <w:proofErr w:type="gramEnd"/>
      <w:r w:rsidRPr="00FE0472">
        <w:rPr>
          <w:sz w:val="28"/>
          <w:szCs w:val="28"/>
          <w:lang w:val="ru-RU" w:eastAsia="ru-RU"/>
        </w:rPr>
        <w:t>Пушкиногорье</w:t>
      </w:r>
      <w:proofErr w:type="spellEnd"/>
      <w:r w:rsidRPr="00FE0472">
        <w:rPr>
          <w:sz w:val="28"/>
          <w:szCs w:val="28"/>
          <w:lang w:val="ru-RU" w:eastAsia="ru-RU"/>
        </w:rPr>
        <w:t xml:space="preserve">»                                                          </w:t>
      </w:r>
      <w:proofErr w:type="spellStart"/>
      <w:r w:rsidR="00845F26">
        <w:rPr>
          <w:sz w:val="28"/>
          <w:szCs w:val="28"/>
          <w:lang w:val="ru-RU" w:eastAsia="ru-RU"/>
        </w:rPr>
        <w:t>Т.В.Васильева</w:t>
      </w:r>
      <w:proofErr w:type="spellEnd"/>
    </w:p>
    <w:p w14:paraId="1BB6CD9F" w14:textId="77777777" w:rsidR="008F6798" w:rsidRDefault="008F6798" w:rsidP="008F679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B1A89" w14:textId="77777777" w:rsidR="008F6798" w:rsidRPr="00FE0472" w:rsidRDefault="008F6798" w:rsidP="008F6798">
      <w:pPr>
        <w:ind w:right="282"/>
        <w:outlineLvl w:val="0"/>
        <w:rPr>
          <w:color w:val="000000"/>
          <w:sz w:val="28"/>
          <w:szCs w:val="28"/>
          <w:lang w:val="ru-RU" w:eastAsia="ru-RU"/>
        </w:rPr>
      </w:pPr>
      <w:r w:rsidRPr="00FE0472">
        <w:rPr>
          <w:color w:val="000000"/>
          <w:sz w:val="28"/>
          <w:szCs w:val="28"/>
          <w:lang w:val="ru-RU" w:eastAsia="ru-RU"/>
        </w:rPr>
        <w:t xml:space="preserve"> </w:t>
      </w:r>
    </w:p>
    <w:p w14:paraId="1235E871" w14:textId="77777777" w:rsidR="008F6798" w:rsidRPr="00FE0472" w:rsidRDefault="008F6798" w:rsidP="008F6798">
      <w:pPr>
        <w:ind w:right="282"/>
        <w:outlineLvl w:val="0"/>
        <w:rPr>
          <w:color w:val="000000"/>
          <w:sz w:val="28"/>
          <w:szCs w:val="28"/>
          <w:lang w:val="ru-RU" w:eastAsia="ru-RU"/>
        </w:rPr>
      </w:pPr>
    </w:p>
    <w:p w14:paraId="3922F564" w14:textId="77777777" w:rsidR="006E0946" w:rsidRDefault="008F679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0D2CDBF7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0CFF5605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3A93B5A3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4FAC146B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17981D6C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41AD75D3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368E0555" w14:textId="198115AB" w:rsidR="00187EA3" w:rsidRDefault="00187EA3">
      <w:pPr>
        <w:ind w:firstLine="709"/>
        <w:rPr>
          <w:sz w:val="28"/>
          <w:szCs w:val="28"/>
          <w:lang w:val="ru-RU"/>
        </w:rPr>
      </w:pPr>
    </w:p>
    <w:p w14:paraId="08290802" w14:textId="77777777" w:rsidR="00845F26" w:rsidRDefault="00845F26">
      <w:pPr>
        <w:ind w:firstLine="709"/>
        <w:rPr>
          <w:sz w:val="28"/>
          <w:szCs w:val="28"/>
          <w:lang w:val="ru-RU"/>
        </w:rPr>
      </w:pPr>
    </w:p>
    <w:p w14:paraId="016F5404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26F6D188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611574BB" w14:textId="77777777" w:rsidR="006E0CB0" w:rsidRDefault="00CA78FF" w:rsidP="00CA78FF">
      <w:pPr>
        <w:jc w:val="right"/>
        <w:rPr>
          <w:lang w:val="ru-RU"/>
        </w:rPr>
      </w:pPr>
      <w:r w:rsidRPr="008F6798">
        <w:rPr>
          <w:lang w:val="ru-RU"/>
        </w:rPr>
        <w:tab/>
      </w:r>
    </w:p>
    <w:p w14:paraId="274EAC75" w14:textId="77777777" w:rsidR="006E0CB0" w:rsidRDefault="006E0CB0" w:rsidP="00CA78FF">
      <w:pPr>
        <w:jc w:val="right"/>
        <w:rPr>
          <w:lang w:val="ru-RU"/>
        </w:rPr>
      </w:pPr>
    </w:p>
    <w:p w14:paraId="65D10B19" w14:textId="0F2C087F" w:rsidR="00CA78FF" w:rsidRPr="00187EA3" w:rsidRDefault="00CA78FF" w:rsidP="00CA78FF">
      <w:pPr>
        <w:jc w:val="right"/>
        <w:rPr>
          <w:lang w:val="ru-RU"/>
        </w:rPr>
      </w:pPr>
      <w:r w:rsidRPr="00356D46">
        <w:rPr>
          <w:lang w:val="ru-RU"/>
        </w:rPr>
        <w:lastRenderedPageBreak/>
        <w:t xml:space="preserve"> </w:t>
      </w:r>
      <w:r w:rsidRPr="00187EA3">
        <w:rPr>
          <w:lang w:val="ru-RU"/>
        </w:rPr>
        <w:t xml:space="preserve">Приложение 1 </w:t>
      </w:r>
    </w:p>
    <w:p w14:paraId="349B0C1E" w14:textId="77777777" w:rsidR="006E0CB0" w:rsidRDefault="00CA78FF" w:rsidP="00CA78FF">
      <w:pPr>
        <w:jc w:val="right"/>
        <w:rPr>
          <w:lang w:val="ru-RU"/>
        </w:rPr>
      </w:pPr>
      <w:proofErr w:type="gramStart"/>
      <w:r w:rsidRPr="00187EA3">
        <w:rPr>
          <w:lang w:val="ru-RU"/>
        </w:rPr>
        <w:t>к  Решению</w:t>
      </w:r>
      <w:proofErr w:type="gramEnd"/>
      <w:r w:rsidRPr="00187EA3">
        <w:rPr>
          <w:lang w:val="ru-RU"/>
        </w:rPr>
        <w:t xml:space="preserve"> Собрания</w:t>
      </w:r>
      <w:r w:rsidR="006E0CB0">
        <w:rPr>
          <w:lang w:val="ru-RU"/>
        </w:rPr>
        <w:t xml:space="preserve"> </w:t>
      </w:r>
      <w:r w:rsidRPr="00187EA3">
        <w:rPr>
          <w:lang w:val="ru-RU"/>
        </w:rPr>
        <w:t>депутатов</w:t>
      </w:r>
    </w:p>
    <w:p w14:paraId="76E54C1B" w14:textId="3ADCC254"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 xml:space="preserve"> городского</w:t>
      </w:r>
      <w:r w:rsidR="006E0CB0">
        <w:rPr>
          <w:lang w:val="ru-RU"/>
        </w:rPr>
        <w:t xml:space="preserve"> </w:t>
      </w:r>
      <w:r w:rsidRPr="00187EA3">
        <w:rPr>
          <w:lang w:val="ru-RU"/>
        </w:rPr>
        <w:t>поселения «</w:t>
      </w:r>
      <w:proofErr w:type="spellStart"/>
      <w:r w:rsidRPr="00187EA3">
        <w:rPr>
          <w:lang w:val="ru-RU"/>
        </w:rPr>
        <w:t>Пушкиногорье</w:t>
      </w:r>
      <w:proofErr w:type="spellEnd"/>
      <w:r w:rsidRPr="00187EA3">
        <w:rPr>
          <w:lang w:val="ru-RU"/>
        </w:rPr>
        <w:t>»</w:t>
      </w:r>
    </w:p>
    <w:p w14:paraId="55A58CA9" w14:textId="55F64B09" w:rsidR="00CA78FF" w:rsidRPr="00187EA3" w:rsidRDefault="00CA78FF" w:rsidP="00CA78FF">
      <w:pPr>
        <w:jc w:val="right"/>
        <w:rPr>
          <w:sz w:val="22"/>
          <w:szCs w:val="22"/>
          <w:lang w:val="ru-RU"/>
        </w:rPr>
      </w:pPr>
      <w:r w:rsidRPr="00187EA3">
        <w:rPr>
          <w:lang w:val="ru-RU"/>
        </w:rPr>
        <w:t>от</w:t>
      </w:r>
      <w:r w:rsidR="00960247">
        <w:rPr>
          <w:lang w:val="ru-RU"/>
        </w:rPr>
        <w:t xml:space="preserve"> 30.03.2021г.</w:t>
      </w:r>
      <w:r w:rsidRPr="00187EA3">
        <w:rPr>
          <w:lang w:val="ru-RU"/>
        </w:rPr>
        <w:t xml:space="preserve"> №</w:t>
      </w:r>
      <w:r w:rsidR="00960247">
        <w:rPr>
          <w:lang w:val="ru-RU"/>
        </w:rPr>
        <w:t xml:space="preserve"> 40</w:t>
      </w:r>
      <w:r w:rsidRPr="00187EA3">
        <w:rPr>
          <w:lang w:val="ru-RU"/>
        </w:rPr>
        <w:t xml:space="preserve">                                                           </w:t>
      </w:r>
    </w:p>
    <w:p w14:paraId="4B121C1D" w14:textId="77777777" w:rsidR="00CA78FF" w:rsidRPr="00187EA3" w:rsidRDefault="00CA78FF" w:rsidP="00CA78FF">
      <w:pPr>
        <w:jc w:val="center"/>
        <w:rPr>
          <w:sz w:val="28"/>
          <w:szCs w:val="28"/>
          <w:lang w:val="ru-RU"/>
        </w:rPr>
      </w:pPr>
    </w:p>
    <w:p w14:paraId="10CD73E2" w14:textId="77777777" w:rsidR="00CA78FF" w:rsidRPr="00412C92" w:rsidRDefault="00CA78FF" w:rsidP="00CA78FF">
      <w:pPr>
        <w:jc w:val="center"/>
        <w:rPr>
          <w:b/>
          <w:lang w:val="ru-RU"/>
        </w:rPr>
      </w:pPr>
      <w:r w:rsidRPr="00412C92">
        <w:rPr>
          <w:b/>
          <w:lang w:val="ru-RU"/>
        </w:rPr>
        <w:t>ОТЧЕТ</w:t>
      </w:r>
    </w:p>
    <w:p w14:paraId="34E3556E" w14:textId="237E29F0" w:rsidR="00CA78FF" w:rsidRPr="00412C92" w:rsidRDefault="00CA78FF" w:rsidP="00CA78FF">
      <w:pPr>
        <w:jc w:val="center"/>
        <w:rPr>
          <w:b/>
          <w:lang w:val="ru-RU"/>
        </w:rPr>
      </w:pPr>
      <w:r w:rsidRPr="00412C92">
        <w:rPr>
          <w:b/>
          <w:lang w:val="ru-RU"/>
        </w:rPr>
        <w:t xml:space="preserve">о работе Администрации городского поселения                                                              </w:t>
      </w:r>
      <w:proofErr w:type="gramStart"/>
      <w:r w:rsidRPr="00412C92">
        <w:rPr>
          <w:b/>
          <w:lang w:val="ru-RU"/>
        </w:rPr>
        <w:t xml:space="preserve">   «</w:t>
      </w:r>
      <w:proofErr w:type="spellStart"/>
      <w:proofErr w:type="gramEnd"/>
      <w:r w:rsidRPr="00412C92">
        <w:rPr>
          <w:b/>
          <w:lang w:val="ru-RU"/>
        </w:rPr>
        <w:t>Пушкиногорье</w:t>
      </w:r>
      <w:proofErr w:type="spellEnd"/>
      <w:r w:rsidRPr="00412C92">
        <w:rPr>
          <w:b/>
          <w:lang w:val="ru-RU"/>
        </w:rPr>
        <w:t>» за 20</w:t>
      </w:r>
      <w:r w:rsidR="00845F26">
        <w:rPr>
          <w:b/>
          <w:lang w:val="ru-RU"/>
        </w:rPr>
        <w:t>20</w:t>
      </w:r>
      <w:r w:rsidR="002E2D4B" w:rsidRPr="00412C92">
        <w:rPr>
          <w:b/>
          <w:lang w:val="ru-RU"/>
        </w:rPr>
        <w:t xml:space="preserve"> </w:t>
      </w:r>
      <w:r w:rsidRPr="00412C92">
        <w:rPr>
          <w:b/>
          <w:lang w:val="ru-RU"/>
        </w:rPr>
        <w:t>год.</w:t>
      </w:r>
    </w:p>
    <w:p w14:paraId="10513CDF" w14:textId="77777777" w:rsidR="004D6E8F" w:rsidRPr="00412C92" w:rsidRDefault="004D6E8F" w:rsidP="004D6E8F">
      <w:pPr>
        <w:rPr>
          <w:lang w:val="ru-RU"/>
        </w:rPr>
      </w:pPr>
    </w:p>
    <w:p w14:paraId="1798FDAC" w14:textId="77777777" w:rsidR="004D6E8F" w:rsidRPr="00412C92" w:rsidRDefault="004D6E8F" w:rsidP="004D6E8F">
      <w:pPr>
        <w:ind w:firstLine="708"/>
        <w:rPr>
          <w:lang w:val="ru-RU"/>
        </w:rPr>
      </w:pPr>
      <w:r w:rsidRPr="00412C92">
        <w:rPr>
          <w:lang w:val="ru-RU"/>
        </w:rPr>
        <w:t>Уважаемые депутаты и приглашенные участники Собрания депутатов городского поселения «</w:t>
      </w:r>
      <w:proofErr w:type="spellStart"/>
      <w:r w:rsidRPr="00412C92">
        <w:rPr>
          <w:lang w:val="ru-RU"/>
        </w:rPr>
        <w:t>Пушкиногорье</w:t>
      </w:r>
      <w:proofErr w:type="spellEnd"/>
      <w:r w:rsidRPr="00412C92">
        <w:rPr>
          <w:lang w:val="ru-RU"/>
        </w:rPr>
        <w:t>»!</w:t>
      </w:r>
    </w:p>
    <w:p w14:paraId="63486DF9" w14:textId="77777777" w:rsidR="004D6E8F" w:rsidRPr="00412C92" w:rsidRDefault="004D6E8F" w:rsidP="004D6E8F">
      <w:pPr>
        <w:ind w:firstLine="708"/>
        <w:jc w:val="both"/>
        <w:rPr>
          <w:lang w:val="ru-RU"/>
        </w:rPr>
      </w:pPr>
      <w:r w:rsidRPr="00412C92">
        <w:rPr>
          <w:lang w:val="ru-RU"/>
        </w:rPr>
        <w:t>В соответствии с Уставом  муниципального образования «</w:t>
      </w:r>
      <w:proofErr w:type="spellStart"/>
      <w:r w:rsidRPr="00412C92">
        <w:rPr>
          <w:lang w:val="ru-RU"/>
        </w:rPr>
        <w:t>Пушкиногорье</w:t>
      </w:r>
      <w:proofErr w:type="spellEnd"/>
      <w:r w:rsidRPr="00412C92">
        <w:rPr>
          <w:lang w:val="ru-RU"/>
        </w:rPr>
        <w:t>» продолжается практика публичного предоставления отчетов о работе  Администрации городского  поселения «</w:t>
      </w:r>
      <w:proofErr w:type="spellStart"/>
      <w:r w:rsidRPr="00412C92">
        <w:rPr>
          <w:lang w:val="ru-RU"/>
        </w:rPr>
        <w:t>Пушкиногорье</w:t>
      </w:r>
      <w:proofErr w:type="spellEnd"/>
      <w:r w:rsidRPr="00412C92">
        <w:rPr>
          <w:lang w:val="ru-RU"/>
        </w:rPr>
        <w:t xml:space="preserve">». </w:t>
      </w:r>
    </w:p>
    <w:p w14:paraId="6CAFD607" w14:textId="77777777" w:rsidR="004D6E8F" w:rsidRPr="00412C92" w:rsidRDefault="004D6E8F" w:rsidP="004D6E8F">
      <w:pPr>
        <w:ind w:firstLine="708"/>
        <w:jc w:val="both"/>
        <w:rPr>
          <w:lang w:val="ru-RU"/>
        </w:rPr>
      </w:pPr>
      <w:r w:rsidRPr="00412C92">
        <w:rPr>
          <w:lang w:val="ru-RU"/>
        </w:rPr>
        <w:t>Деятельность Администрации городского поселения «</w:t>
      </w:r>
      <w:proofErr w:type="spellStart"/>
      <w:r w:rsidRPr="00412C92">
        <w:rPr>
          <w:lang w:val="ru-RU"/>
        </w:rPr>
        <w:t>Пушкиногорье</w:t>
      </w:r>
      <w:proofErr w:type="spellEnd"/>
      <w:r w:rsidRPr="00412C92">
        <w:rPr>
          <w:lang w:val="ru-RU"/>
        </w:rPr>
        <w:t>» была направлена на исполнение Федеральных законов, законов Псковской области, иных нормативных актов в свете исполнения полномочий, определенных  Федеральным законом  от 06.10.2003 года № 131-ФЗ «Об общих  принципах организации местного самоуправления в Российской Федерации».</w:t>
      </w:r>
    </w:p>
    <w:p w14:paraId="30B2ABF3" w14:textId="77777777" w:rsidR="00D7683B" w:rsidRPr="004D6E8F" w:rsidRDefault="00412C92" w:rsidP="004D6E8F">
      <w:pPr>
        <w:rPr>
          <w:lang w:val="ru-RU"/>
        </w:rPr>
      </w:pPr>
      <w:r>
        <w:rPr>
          <w:lang w:val="ru-RU"/>
        </w:rPr>
        <w:tab/>
        <w:t xml:space="preserve"> </w:t>
      </w:r>
    </w:p>
    <w:p w14:paraId="517B6836" w14:textId="77777777" w:rsidR="00D7683B" w:rsidRPr="00993CBC" w:rsidRDefault="00367CF7" w:rsidP="00D7683B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993CBC">
        <w:rPr>
          <w:b/>
          <w:noProof/>
          <w:u w:val="single"/>
          <w:lang w:val="ru-RU" w:eastAsia="ru-RU"/>
        </w:rPr>
        <w:t xml:space="preserve">1. </w:t>
      </w:r>
      <w:r w:rsidR="00D7683B" w:rsidRPr="00993CBC">
        <w:rPr>
          <w:b/>
          <w:noProof/>
          <w:u w:val="single"/>
          <w:lang w:val="ru-RU" w:eastAsia="ru-RU"/>
        </w:rPr>
        <w:t>Благоустройство  и  озеленение</w:t>
      </w:r>
    </w:p>
    <w:p w14:paraId="0659BEC8" w14:textId="77777777" w:rsidR="00F661CD" w:rsidRDefault="00F661CD" w:rsidP="00F661CD">
      <w:pPr>
        <w:ind w:firstLine="708"/>
        <w:jc w:val="both"/>
        <w:rPr>
          <w:lang w:val="ru-RU"/>
        </w:rPr>
      </w:pPr>
      <w:r w:rsidRPr="00F661CD">
        <w:rPr>
          <w:lang w:val="ru-RU"/>
        </w:rPr>
        <w:t xml:space="preserve">На территории поселения </w:t>
      </w:r>
      <w:r w:rsidRPr="001248F4">
        <w:rPr>
          <w:lang w:val="ru-RU"/>
        </w:rPr>
        <w:t>расположен</w:t>
      </w:r>
      <w:r w:rsidR="00A235E1" w:rsidRPr="001248F4">
        <w:rPr>
          <w:lang w:val="ru-RU"/>
        </w:rPr>
        <w:t>о</w:t>
      </w:r>
      <w:r w:rsidRPr="001248F4">
        <w:rPr>
          <w:lang w:val="ru-RU"/>
        </w:rPr>
        <w:t xml:space="preserve"> </w:t>
      </w:r>
      <w:r w:rsidR="00412C92" w:rsidRPr="001248F4">
        <w:rPr>
          <w:lang w:val="ru-RU"/>
        </w:rPr>
        <w:t>18</w:t>
      </w:r>
      <w:r w:rsidRPr="001248F4">
        <w:rPr>
          <w:lang w:val="ru-RU"/>
        </w:rPr>
        <w:t xml:space="preserve"> детских</w:t>
      </w:r>
      <w:r w:rsidRPr="00F661CD">
        <w:rPr>
          <w:lang w:val="ru-RU"/>
        </w:rPr>
        <w:t xml:space="preserve"> спортивно-игровых сооружений</w:t>
      </w:r>
      <w:r w:rsidR="00A235E1">
        <w:rPr>
          <w:lang w:val="ru-RU"/>
        </w:rPr>
        <w:t>.</w:t>
      </w:r>
    </w:p>
    <w:p w14:paraId="3BF8A5FF" w14:textId="1092D083" w:rsidR="00C71220" w:rsidRPr="00F661CD" w:rsidRDefault="00C71220" w:rsidP="00C71220">
      <w:pPr>
        <w:jc w:val="both"/>
        <w:rPr>
          <w:lang w:val="ru-RU"/>
        </w:rPr>
      </w:pPr>
      <w:r>
        <w:rPr>
          <w:lang w:val="ru-RU"/>
        </w:rPr>
        <w:t xml:space="preserve">На содержание и ремонт детских игровых </w:t>
      </w:r>
      <w:proofErr w:type="gramStart"/>
      <w:r>
        <w:rPr>
          <w:lang w:val="ru-RU"/>
        </w:rPr>
        <w:t>площадок  затрачено</w:t>
      </w:r>
      <w:proofErr w:type="gramEnd"/>
      <w:r>
        <w:rPr>
          <w:lang w:val="ru-RU"/>
        </w:rPr>
        <w:t xml:space="preserve">  </w:t>
      </w:r>
      <w:r w:rsidR="00845F26">
        <w:rPr>
          <w:lang w:val="ru-RU"/>
        </w:rPr>
        <w:t>161,9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</w:t>
      </w:r>
    </w:p>
    <w:p w14:paraId="20EE856B" w14:textId="73BB09CB" w:rsidR="00F661CD" w:rsidRPr="00F0103A" w:rsidRDefault="00845F26" w:rsidP="00F661CD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1248F4">
        <w:rPr>
          <w:lang w:val="ru-RU"/>
        </w:rPr>
        <w:t xml:space="preserve"> </w:t>
      </w:r>
      <w:r w:rsidR="00F661CD" w:rsidRPr="00F0103A">
        <w:rPr>
          <w:lang w:val="ru-RU"/>
        </w:rPr>
        <w:t>Затраты на озеленение территории городского поселения «</w:t>
      </w:r>
      <w:proofErr w:type="spellStart"/>
      <w:r w:rsidR="00F661CD" w:rsidRPr="00F0103A">
        <w:rPr>
          <w:lang w:val="ru-RU"/>
        </w:rPr>
        <w:t>Пушкиногорье</w:t>
      </w:r>
      <w:proofErr w:type="spellEnd"/>
      <w:r w:rsidR="00F661CD" w:rsidRPr="00F0103A">
        <w:rPr>
          <w:lang w:val="ru-RU"/>
        </w:rPr>
        <w:t>» в 20</w:t>
      </w:r>
      <w:r>
        <w:rPr>
          <w:lang w:val="ru-RU"/>
        </w:rPr>
        <w:t>20</w:t>
      </w:r>
      <w:r w:rsidR="00F661CD" w:rsidRPr="00F0103A">
        <w:rPr>
          <w:lang w:val="ru-RU"/>
        </w:rPr>
        <w:t xml:space="preserve"> году составили </w:t>
      </w:r>
      <w:r>
        <w:rPr>
          <w:lang w:val="ru-RU"/>
        </w:rPr>
        <w:t>422</w:t>
      </w:r>
      <w:r w:rsidR="00F661CD" w:rsidRPr="00F0103A">
        <w:rPr>
          <w:lang w:val="ru-RU"/>
        </w:rPr>
        <w:t>тыс. руб. Они включали в себя:</w:t>
      </w:r>
    </w:p>
    <w:p w14:paraId="798120AD" w14:textId="08548EB1" w:rsidR="00F661CD" w:rsidRPr="00F0103A" w:rsidRDefault="006E0CB0" w:rsidP="00F661CD">
      <w:pPr>
        <w:ind w:firstLine="708"/>
        <w:jc w:val="both"/>
        <w:rPr>
          <w:lang w:val="ru-RU"/>
        </w:rPr>
      </w:pPr>
      <w:r>
        <w:rPr>
          <w:lang w:val="ru-RU"/>
        </w:rPr>
        <w:t>-</w:t>
      </w:r>
      <w:r w:rsidR="00F661CD" w:rsidRPr="00F0103A">
        <w:rPr>
          <w:lang w:val="ru-RU"/>
        </w:rPr>
        <w:t xml:space="preserve"> побелку деревьев,</w:t>
      </w:r>
    </w:p>
    <w:p w14:paraId="69CF7FA3" w14:textId="77777777"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 xml:space="preserve">- омоложение живой изгороди кустарника, </w:t>
      </w:r>
    </w:p>
    <w:p w14:paraId="0763DAA8" w14:textId="77777777"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- посадку и уход за цветниками на территории городского поселения «</w:t>
      </w:r>
      <w:proofErr w:type="spellStart"/>
      <w:r w:rsidRPr="00F0103A">
        <w:rPr>
          <w:lang w:val="ru-RU"/>
        </w:rPr>
        <w:t>Пушкиногорье</w:t>
      </w:r>
      <w:proofErr w:type="spellEnd"/>
      <w:r w:rsidRPr="00F0103A">
        <w:rPr>
          <w:lang w:val="ru-RU"/>
        </w:rPr>
        <w:t>».</w:t>
      </w:r>
    </w:p>
    <w:p w14:paraId="05EF07E2" w14:textId="77777777" w:rsidR="003E1C9C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 xml:space="preserve">- в течение летнего периода производилось скашивание травы на газонах, парках и </w:t>
      </w:r>
    </w:p>
    <w:p w14:paraId="1CC81090" w14:textId="4F0174EA"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скверах по мере необходимости</w:t>
      </w:r>
      <w:r>
        <w:rPr>
          <w:lang w:val="ru-RU"/>
        </w:rPr>
        <w:t>.</w:t>
      </w:r>
    </w:p>
    <w:p w14:paraId="3407D93D" w14:textId="19CE158F" w:rsidR="00C80780" w:rsidRPr="00993CBC" w:rsidRDefault="00C71220" w:rsidP="00845F26">
      <w:pPr>
        <w:ind w:firstLine="708"/>
        <w:jc w:val="both"/>
        <w:rPr>
          <w:lang w:val="ru-RU"/>
        </w:rPr>
      </w:pPr>
      <w:r>
        <w:rPr>
          <w:lang w:val="ru-RU"/>
        </w:rPr>
        <w:t xml:space="preserve">  </w:t>
      </w:r>
      <w:r w:rsidR="001C2658" w:rsidRPr="00993CBC">
        <w:rPr>
          <w:lang w:val="ru-RU"/>
        </w:rPr>
        <w:t>Ликвидирован</w:t>
      </w:r>
      <w:r w:rsidR="00993CBC" w:rsidRPr="00993CBC">
        <w:rPr>
          <w:lang w:val="ru-RU"/>
        </w:rPr>
        <w:t>ы</w:t>
      </w:r>
      <w:r w:rsidR="007A4D14" w:rsidRPr="00993CBC">
        <w:rPr>
          <w:lang w:val="ru-RU"/>
        </w:rPr>
        <w:t xml:space="preserve"> </w:t>
      </w:r>
      <w:proofErr w:type="gramStart"/>
      <w:r w:rsidR="007A4D14" w:rsidRPr="00993CBC">
        <w:rPr>
          <w:lang w:val="ru-RU"/>
        </w:rPr>
        <w:t>несанкционированн</w:t>
      </w:r>
      <w:r w:rsidR="00993CBC" w:rsidRPr="00993CBC">
        <w:rPr>
          <w:lang w:val="ru-RU"/>
        </w:rPr>
        <w:t>ые</w:t>
      </w:r>
      <w:r w:rsidR="007A4D14" w:rsidRPr="00993CBC">
        <w:rPr>
          <w:lang w:val="ru-RU"/>
        </w:rPr>
        <w:t xml:space="preserve"> </w:t>
      </w:r>
      <w:r w:rsidR="001C2658" w:rsidRPr="00993CBC">
        <w:rPr>
          <w:lang w:val="ru-RU"/>
        </w:rPr>
        <w:t xml:space="preserve"> свалк</w:t>
      </w:r>
      <w:r w:rsidR="00993CBC" w:rsidRPr="00993CBC">
        <w:rPr>
          <w:lang w:val="ru-RU"/>
        </w:rPr>
        <w:t>и</w:t>
      </w:r>
      <w:proofErr w:type="gramEnd"/>
      <w:r w:rsidR="001C2658" w:rsidRPr="00993CBC">
        <w:rPr>
          <w:lang w:val="ru-RU"/>
        </w:rPr>
        <w:t xml:space="preserve"> бытового мусора</w:t>
      </w:r>
      <w:r w:rsidR="001248F4">
        <w:rPr>
          <w:lang w:val="ru-RU"/>
        </w:rPr>
        <w:t>,</w:t>
      </w:r>
      <w:r w:rsidR="00C80780" w:rsidRPr="00993CBC">
        <w:rPr>
          <w:lang w:val="ru-RU"/>
        </w:rPr>
        <w:t xml:space="preserve">  расположенн</w:t>
      </w:r>
      <w:r w:rsidR="00615A8A">
        <w:rPr>
          <w:lang w:val="ru-RU"/>
        </w:rPr>
        <w:t>ые</w:t>
      </w:r>
      <w:r w:rsidR="00C80780" w:rsidRPr="00993CBC">
        <w:rPr>
          <w:lang w:val="ru-RU"/>
        </w:rPr>
        <w:t xml:space="preserve">  </w:t>
      </w:r>
      <w:proofErr w:type="spellStart"/>
      <w:r w:rsidR="00615A8A">
        <w:rPr>
          <w:lang w:val="ru-RU"/>
        </w:rPr>
        <w:t>п.Пушкинские</w:t>
      </w:r>
      <w:proofErr w:type="spellEnd"/>
      <w:r w:rsidR="00615A8A">
        <w:rPr>
          <w:lang w:val="ru-RU"/>
        </w:rPr>
        <w:t xml:space="preserve"> Горы: ул. </w:t>
      </w:r>
      <w:r w:rsidR="00845F26">
        <w:rPr>
          <w:lang w:val="ru-RU"/>
        </w:rPr>
        <w:t xml:space="preserve">Первомайская у д.15 и  в гаражном обществе № 2  на общую сумму 59,9тыс.руб. </w:t>
      </w:r>
    </w:p>
    <w:p w14:paraId="3FD4F2ED" w14:textId="25EC0DDD" w:rsidR="00993CBC" w:rsidRDefault="00845F26" w:rsidP="00993CBC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523947" w:rsidRPr="003E1C9C">
        <w:rPr>
          <w:lang w:val="ru-RU"/>
        </w:rPr>
        <w:t>Проведена противоклещевая обработка территории</w:t>
      </w:r>
      <w:r w:rsidR="00FD3EF7">
        <w:rPr>
          <w:lang w:val="ru-RU"/>
        </w:rPr>
        <w:t>:</w:t>
      </w:r>
      <w:r w:rsidR="00523947" w:rsidRPr="003E1C9C">
        <w:rPr>
          <w:lang w:val="ru-RU"/>
        </w:rPr>
        <w:t xml:space="preserve"> вокруг стадиона площадью 1,5 га</w:t>
      </w:r>
      <w:r w:rsidR="00993CBC" w:rsidRPr="003E1C9C">
        <w:rPr>
          <w:lang w:val="ru-RU"/>
        </w:rPr>
        <w:t>, территории гражданск</w:t>
      </w:r>
      <w:r w:rsidR="003E1C9C" w:rsidRPr="003E1C9C">
        <w:rPr>
          <w:lang w:val="ru-RU"/>
        </w:rPr>
        <w:t xml:space="preserve">их </w:t>
      </w:r>
      <w:r w:rsidR="00993CBC" w:rsidRPr="003E1C9C">
        <w:rPr>
          <w:lang w:val="ru-RU"/>
        </w:rPr>
        <w:t>кладбищ</w:t>
      </w:r>
      <w:r w:rsidR="00F0103A" w:rsidRPr="003E1C9C">
        <w:rPr>
          <w:lang w:val="ru-RU"/>
        </w:rPr>
        <w:t xml:space="preserve"> «Казанское»</w:t>
      </w:r>
      <w:r w:rsidR="003E1C9C" w:rsidRPr="003E1C9C">
        <w:rPr>
          <w:lang w:val="ru-RU"/>
        </w:rPr>
        <w:t xml:space="preserve"> и «</w:t>
      </w:r>
      <w:proofErr w:type="spellStart"/>
      <w:r w:rsidR="003E1C9C" w:rsidRPr="003E1C9C">
        <w:rPr>
          <w:lang w:val="ru-RU"/>
        </w:rPr>
        <w:t>Всесвятское</w:t>
      </w:r>
      <w:proofErr w:type="spellEnd"/>
      <w:r w:rsidR="003E1C9C" w:rsidRPr="003E1C9C">
        <w:rPr>
          <w:lang w:val="ru-RU"/>
        </w:rPr>
        <w:t>» на площади 5,2га, в парках «Борок и «Лукоморье» на площади 1га.</w:t>
      </w:r>
      <w:r w:rsidR="00D628A3">
        <w:rPr>
          <w:lang w:val="ru-RU"/>
        </w:rPr>
        <w:t xml:space="preserve"> </w:t>
      </w:r>
      <w:r w:rsidR="003E1C9C" w:rsidRPr="003E1C9C">
        <w:rPr>
          <w:lang w:val="ru-RU"/>
        </w:rPr>
        <w:t>Всего з</w:t>
      </w:r>
      <w:r w:rsidR="007B0946" w:rsidRPr="003E1C9C">
        <w:rPr>
          <w:lang w:val="ru-RU"/>
        </w:rPr>
        <w:t xml:space="preserve">атраты составили </w:t>
      </w:r>
      <w:r w:rsidR="00C71220" w:rsidRPr="003E1C9C">
        <w:rPr>
          <w:lang w:val="ru-RU"/>
        </w:rPr>
        <w:t>8</w:t>
      </w:r>
      <w:r w:rsidR="003E1C9C" w:rsidRPr="003E1C9C">
        <w:rPr>
          <w:lang w:val="ru-RU"/>
        </w:rPr>
        <w:t>2,9</w:t>
      </w:r>
      <w:r w:rsidR="00C71220" w:rsidRPr="003E1C9C">
        <w:rPr>
          <w:lang w:val="ru-RU"/>
        </w:rPr>
        <w:t xml:space="preserve"> тыс.</w:t>
      </w:r>
      <w:r w:rsidR="007B0946" w:rsidRPr="003E1C9C">
        <w:rPr>
          <w:lang w:val="ru-RU"/>
        </w:rPr>
        <w:t xml:space="preserve"> руб</w:t>
      </w:r>
      <w:r w:rsidR="00C71220" w:rsidRPr="003E1C9C">
        <w:rPr>
          <w:lang w:val="ru-RU"/>
        </w:rPr>
        <w:t>.</w:t>
      </w:r>
    </w:p>
    <w:p w14:paraId="1FB96884" w14:textId="2E5EF584" w:rsidR="00EE2BD1" w:rsidRDefault="003E1C9C" w:rsidP="005A1A52">
      <w:pPr>
        <w:jc w:val="both"/>
        <w:rPr>
          <w:lang w:val="ru-RU"/>
        </w:rPr>
      </w:pPr>
      <w:r>
        <w:rPr>
          <w:lang w:val="ru-RU"/>
        </w:rPr>
        <w:tab/>
      </w:r>
      <w:r w:rsidR="00FD3EF7">
        <w:rPr>
          <w:lang w:val="ru-RU"/>
        </w:rPr>
        <w:t xml:space="preserve"> </w:t>
      </w:r>
      <w:r w:rsidR="00EE2BD1" w:rsidRPr="00FD3EF7">
        <w:rPr>
          <w:lang w:val="ru-RU"/>
        </w:rPr>
        <w:t xml:space="preserve">На прочие мероприятия по благоустройству израсходовано </w:t>
      </w:r>
      <w:r w:rsidR="00FD3EF7" w:rsidRPr="00FD3EF7">
        <w:rPr>
          <w:lang w:val="ru-RU"/>
        </w:rPr>
        <w:t xml:space="preserve">1млн. 56 </w:t>
      </w:r>
      <w:proofErr w:type="spellStart"/>
      <w:r w:rsidR="00FD3EF7" w:rsidRPr="00FD3EF7">
        <w:rPr>
          <w:lang w:val="ru-RU"/>
        </w:rPr>
        <w:t>тыс.руб</w:t>
      </w:r>
      <w:proofErr w:type="spellEnd"/>
      <w:r w:rsidR="00EE2BD1" w:rsidRPr="00FD3EF7">
        <w:rPr>
          <w:lang w:val="ru-RU"/>
        </w:rPr>
        <w:t>.</w:t>
      </w:r>
    </w:p>
    <w:p w14:paraId="26EB4CA6" w14:textId="77777777" w:rsidR="005A1A52" w:rsidRPr="00993CBC" w:rsidRDefault="005A1A52" w:rsidP="005A1A52">
      <w:pPr>
        <w:jc w:val="both"/>
        <w:rPr>
          <w:lang w:val="ru-RU"/>
        </w:rPr>
      </w:pPr>
    </w:p>
    <w:p w14:paraId="2BE834BA" w14:textId="77777777" w:rsidR="00E14590" w:rsidRPr="00F0103A" w:rsidRDefault="00E14590" w:rsidP="00E14590">
      <w:pPr>
        <w:tabs>
          <w:tab w:val="left" w:pos="2250"/>
        </w:tabs>
        <w:jc w:val="center"/>
        <w:rPr>
          <w:lang w:val="ru-RU"/>
        </w:rPr>
      </w:pPr>
      <w:r w:rsidRPr="00F0103A">
        <w:rPr>
          <w:b/>
          <w:noProof/>
          <w:u w:val="single"/>
          <w:lang w:val="ru-RU" w:eastAsia="ru-RU"/>
        </w:rPr>
        <w:t>2. Благоустройство  и содержание  мест  захоронений</w:t>
      </w:r>
    </w:p>
    <w:p w14:paraId="063B94CC" w14:textId="77777777" w:rsidR="00D7683B" w:rsidRPr="00993CBC" w:rsidRDefault="00D7683B" w:rsidP="00CA78FF">
      <w:pPr>
        <w:rPr>
          <w:highlight w:val="yellow"/>
          <w:lang w:val="ru-RU"/>
        </w:rPr>
      </w:pPr>
    </w:p>
    <w:p w14:paraId="36C805B1" w14:textId="77777777" w:rsidR="00D7683B" w:rsidRPr="00A235E1" w:rsidRDefault="00E14590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На территории поселения расположены 15 гражданских, 19 воинских захоронений, памятников, памятных знаков.</w:t>
      </w:r>
    </w:p>
    <w:p w14:paraId="328F17E4" w14:textId="217102F6" w:rsidR="00E14590" w:rsidRPr="00A235E1" w:rsidRDefault="00E14590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 xml:space="preserve">В течение </w:t>
      </w:r>
      <w:r w:rsidR="00A235E1" w:rsidRPr="00A235E1">
        <w:rPr>
          <w:lang w:val="ru-RU"/>
        </w:rPr>
        <w:t>20</w:t>
      </w:r>
      <w:r w:rsidR="00B71BDE">
        <w:rPr>
          <w:lang w:val="ru-RU"/>
        </w:rPr>
        <w:t>20</w:t>
      </w:r>
      <w:r w:rsidR="00A235E1" w:rsidRPr="00A235E1">
        <w:rPr>
          <w:lang w:val="ru-RU"/>
        </w:rPr>
        <w:t xml:space="preserve"> года</w:t>
      </w:r>
      <w:r w:rsidRPr="00A235E1">
        <w:rPr>
          <w:lang w:val="ru-RU"/>
        </w:rPr>
        <w:t xml:space="preserve"> проводились работы по содержанию</w:t>
      </w:r>
      <w:r w:rsidR="00FD3EF7">
        <w:rPr>
          <w:lang w:val="ru-RU"/>
        </w:rPr>
        <w:t xml:space="preserve"> гражданских кладбищ,</w:t>
      </w:r>
      <w:r w:rsidRPr="00A235E1">
        <w:rPr>
          <w:lang w:val="ru-RU"/>
        </w:rPr>
        <w:t xml:space="preserve"> воинских захоронений, памятных знаков посредством скашивания травы, уборки мусора.</w:t>
      </w:r>
    </w:p>
    <w:p w14:paraId="36944F55" w14:textId="77777777" w:rsidR="00367CF7" w:rsidRPr="00A235E1" w:rsidRDefault="00367CF7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На территории гражданского кладбища «</w:t>
      </w:r>
      <w:proofErr w:type="spellStart"/>
      <w:r w:rsidRPr="00A235E1">
        <w:rPr>
          <w:lang w:val="ru-RU"/>
        </w:rPr>
        <w:t>Всесвятское</w:t>
      </w:r>
      <w:proofErr w:type="spellEnd"/>
      <w:r w:rsidRPr="00A235E1">
        <w:rPr>
          <w:lang w:val="ru-RU"/>
        </w:rPr>
        <w:t>» регулярно проводились работы по уборке мусора, скашиванию травы.</w:t>
      </w:r>
    </w:p>
    <w:p w14:paraId="72B450FC" w14:textId="6BBF5350" w:rsidR="00367CF7" w:rsidRDefault="00367CF7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Проводились работы по уборке мусора на гражданском кладбище «Казанское».</w:t>
      </w:r>
      <w:r w:rsidR="00FD3EF7">
        <w:rPr>
          <w:lang w:val="ru-RU"/>
        </w:rPr>
        <w:t xml:space="preserve"> Проводилась </w:t>
      </w:r>
      <w:proofErr w:type="gramStart"/>
      <w:r w:rsidR="00FD3EF7">
        <w:rPr>
          <w:lang w:val="ru-RU"/>
        </w:rPr>
        <w:t>уборка  воинских</w:t>
      </w:r>
      <w:proofErr w:type="gramEnd"/>
      <w:r w:rsidR="00FD3EF7">
        <w:rPr>
          <w:lang w:val="ru-RU"/>
        </w:rPr>
        <w:t xml:space="preserve"> захоронений</w:t>
      </w:r>
    </w:p>
    <w:p w14:paraId="0A93BCF9" w14:textId="37090667" w:rsidR="00A235E1" w:rsidRDefault="00A235E1" w:rsidP="00E14590">
      <w:pPr>
        <w:ind w:firstLine="709"/>
        <w:jc w:val="both"/>
        <w:rPr>
          <w:lang w:val="ru-RU"/>
        </w:rPr>
      </w:pPr>
      <w:r>
        <w:rPr>
          <w:lang w:val="ru-RU"/>
        </w:rPr>
        <w:t>Расходы на содержание мест захоронений в 20</w:t>
      </w:r>
      <w:r w:rsidR="00B71BDE">
        <w:rPr>
          <w:lang w:val="ru-RU"/>
        </w:rPr>
        <w:t>20</w:t>
      </w:r>
      <w:r>
        <w:rPr>
          <w:lang w:val="ru-RU"/>
        </w:rPr>
        <w:t xml:space="preserve"> году составили </w:t>
      </w:r>
      <w:r w:rsidR="00B71BDE">
        <w:rPr>
          <w:lang w:val="ru-RU"/>
        </w:rPr>
        <w:t>300,8</w:t>
      </w:r>
      <w:r w:rsidR="003430C1">
        <w:rPr>
          <w:lang w:val="ru-RU"/>
        </w:rPr>
        <w:t xml:space="preserve"> тыс. руб. </w:t>
      </w:r>
    </w:p>
    <w:p w14:paraId="70475E4E" w14:textId="1EA05EBD" w:rsidR="006D021E" w:rsidRPr="00A235E1" w:rsidRDefault="006D021E" w:rsidP="006D021E">
      <w:pPr>
        <w:jc w:val="both"/>
        <w:rPr>
          <w:lang w:val="ru-RU"/>
        </w:rPr>
      </w:pPr>
      <w:r>
        <w:rPr>
          <w:lang w:val="ru-RU"/>
        </w:rPr>
        <w:t xml:space="preserve">В 2020 году изготовлены и установлены информационные таблички </w:t>
      </w:r>
      <w:proofErr w:type="gramStart"/>
      <w:r>
        <w:rPr>
          <w:lang w:val="ru-RU"/>
        </w:rPr>
        <w:t>( мемориальные</w:t>
      </w:r>
      <w:proofErr w:type="gramEnd"/>
      <w:r>
        <w:rPr>
          <w:lang w:val="ru-RU"/>
        </w:rPr>
        <w:t xml:space="preserve"> знаки) на воинские захоронения на сумму 14,0тыс.руб. </w:t>
      </w:r>
    </w:p>
    <w:p w14:paraId="60C565CF" w14:textId="77777777" w:rsidR="00E14590" w:rsidRPr="00993CBC" w:rsidRDefault="00E14590" w:rsidP="00E14590">
      <w:pPr>
        <w:jc w:val="both"/>
        <w:rPr>
          <w:highlight w:val="yellow"/>
          <w:lang w:val="ru-RU"/>
        </w:rPr>
      </w:pPr>
    </w:p>
    <w:p w14:paraId="1F366D8B" w14:textId="77777777" w:rsidR="001248F4" w:rsidRDefault="001248F4" w:rsidP="00367CF7">
      <w:pPr>
        <w:jc w:val="center"/>
        <w:rPr>
          <w:b/>
          <w:noProof/>
          <w:u w:val="single"/>
          <w:lang w:val="ru-RU" w:eastAsia="ru-RU"/>
        </w:rPr>
      </w:pPr>
    </w:p>
    <w:p w14:paraId="73BB80D5" w14:textId="77777777" w:rsidR="001248F4" w:rsidRDefault="001248F4" w:rsidP="00367CF7">
      <w:pPr>
        <w:jc w:val="center"/>
        <w:rPr>
          <w:b/>
          <w:noProof/>
          <w:u w:val="single"/>
          <w:lang w:val="ru-RU" w:eastAsia="ru-RU"/>
        </w:rPr>
      </w:pPr>
    </w:p>
    <w:p w14:paraId="708F8A90" w14:textId="77777777" w:rsidR="001248F4" w:rsidRDefault="001248F4" w:rsidP="00367CF7">
      <w:pPr>
        <w:jc w:val="center"/>
        <w:rPr>
          <w:b/>
          <w:noProof/>
          <w:u w:val="single"/>
          <w:lang w:val="ru-RU" w:eastAsia="ru-RU"/>
        </w:rPr>
      </w:pPr>
    </w:p>
    <w:p w14:paraId="0FDFAFBC" w14:textId="7B4A6848" w:rsidR="00D7683B" w:rsidRPr="00AB6AAE" w:rsidRDefault="00367CF7" w:rsidP="00367CF7">
      <w:pPr>
        <w:jc w:val="center"/>
        <w:rPr>
          <w:lang w:val="ru-RU"/>
        </w:rPr>
      </w:pPr>
      <w:r w:rsidRPr="00AB6AAE">
        <w:rPr>
          <w:b/>
          <w:noProof/>
          <w:u w:val="single"/>
          <w:lang w:val="ru-RU" w:eastAsia="ru-RU"/>
        </w:rPr>
        <w:lastRenderedPageBreak/>
        <w:t>3. Содержание   дорог</w:t>
      </w:r>
    </w:p>
    <w:p w14:paraId="13658A9A" w14:textId="77777777" w:rsidR="00D7683B" w:rsidRPr="00993CBC" w:rsidRDefault="00D7683B" w:rsidP="00CA78FF">
      <w:pPr>
        <w:rPr>
          <w:highlight w:val="yellow"/>
          <w:lang w:val="ru-RU"/>
        </w:rPr>
      </w:pPr>
    </w:p>
    <w:p w14:paraId="3982FE7A" w14:textId="77777777" w:rsidR="00D7683B" w:rsidRDefault="00367CF7" w:rsidP="00367CF7">
      <w:pPr>
        <w:ind w:firstLine="709"/>
        <w:jc w:val="both"/>
        <w:rPr>
          <w:lang w:val="ru-RU"/>
        </w:rPr>
      </w:pPr>
      <w:r w:rsidRPr="00A235E1">
        <w:rPr>
          <w:lang w:val="ru-RU"/>
        </w:rPr>
        <w:t>В течение всего периода проводились работы по поверхностному профилированию грейдером, локальные ремонтные работы, расчистка от снега, работы по ликвидации скользкости (посыпка песком).</w:t>
      </w:r>
    </w:p>
    <w:p w14:paraId="71696190" w14:textId="77777777" w:rsidR="007B0946" w:rsidRPr="00A235E1" w:rsidRDefault="007B0946" w:rsidP="007B0946">
      <w:pPr>
        <w:ind w:firstLine="709"/>
        <w:jc w:val="both"/>
        <w:rPr>
          <w:lang w:val="ru-RU"/>
        </w:rPr>
      </w:pPr>
      <w:r w:rsidRPr="00A235E1">
        <w:rPr>
          <w:lang w:val="ru-RU"/>
        </w:rPr>
        <w:t>Проводилась вырубка кустарника, древесной растительности вдоль дорог.</w:t>
      </w:r>
    </w:p>
    <w:p w14:paraId="72D0C9F2" w14:textId="42396255" w:rsidR="00F9051E" w:rsidRDefault="00B71BDE" w:rsidP="00367CF7">
      <w:pPr>
        <w:ind w:firstLine="709"/>
        <w:jc w:val="both"/>
        <w:rPr>
          <w:lang w:val="ru-RU"/>
        </w:rPr>
      </w:pPr>
      <w:r>
        <w:rPr>
          <w:lang w:val="ru-RU"/>
        </w:rPr>
        <w:t xml:space="preserve">Расходы на содержание </w:t>
      </w:r>
      <w:proofErr w:type="gramStart"/>
      <w:r>
        <w:rPr>
          <w:lang w:val="ru-RU"/>
        </w:rPr>
        <w:t>дорог  в</w:t>
      </w:r>
      <w:proofErr w:type="gramEnd"/>
      <w:r>
        <w:rPr>
          <w:lang w:val="ru-RU"/>
        </w:rPr>
        <w:t xml:space="preserve"> 2020году  4234,2</w:t>
      </w:r>
      <w:r w:rsidR="007B0946">
        <w:rPr>
          <w:lang w:val="ru-RU"/>
        </w:rPr>
        <w:t xml:space="preserve"> тыс.</w:t>
      </w:r>
      <w:r w:rsidR="0061748A">
        <w:rPr>
          <w:lang w:val="ru-RU"/>
        </w:rPr>
        <w:t xml:space="preserve"> </w:t>
      </w:r>
      <w:r w:rsidR="007B0946">
        <w:rPr>
          <w:lang w:val="ru-RU"/>
        </w:rPr>
        <w:t>руб.</w:t>
      </w:r>
    </w:p>
    <w:p w14:paraId="5BD961BF" w14:textId="1E74A82E" w:rsidR="006D021E" w:rsidRPr="00A235E1" w:rsidRDefault="006D021E" w:rsidP="006D021E">
      <w:pPr>
        <w:jc w:val="both"/>
        <w:rPr>
          <w:lang w:val="ru-RU"/>
        </w:rPr>
      </w:pPr>
      <w:r>
        <w:rPr>
          <w:lang w:val="ru-RU"/>
        </w:rPr>
        <w:t xml:space="preserve">Выполнены работы </w:t>
      </w:r>
      <w:proofErr w:type="gramStart"/>
      <w:r>
        <w:rPr>
          <w:lang w:val="ru-RU"/>
        </w:rPr>
        <w:t>по  ремонту</w:t>
      </w:r>
      <w:proofErr w:type="gramEnd"/>
      <w:r>
        <w:rPr>
          <w:lang w:val="ru-RU"/>
        </w:rPr>
        <w:t xml:space="preserve">  дороги (</w:t>
      </w:r>
      <w:proofErr w:type="spellStart"/>
      <w:r>
        <w:rPr>
          <w:lang w:val="ru-RU"/>
        </w:rPr>
        <w:t>улизы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д.Шаробыки</w:t>
      </w:r>
      <w:proofErr w:type="spellEnd"/>
      <w:r>
        <w:rPr>
          <w:lang w:val="ru-RU"/>
        </w:rPr>
        <w:t xml:space="preserve"> на сумму 8924,4тыс.руб.</w:t>
      </w:r>
    </w:p>
    <w:p w14:paraId="4EE033D6" w14:textId="77777777" w:rsidR="00F9051E" w:rsidRPr="00993CBC" w:rsidRDefault="00F9051E" w:rsidP="00367CF7">
      <w:pPr>
        <w:ind w:firstLine="709"/>
        <w:jc w:val="both"/>
        <w:rPr>
          <w:highlight w:val="yellow"/>
          <w:lang w:val="ru-RU"/>
        </w:rPr>
      </w:pPr>
    </w:p>
    <w:p w14:paraId="0A317A61" w14:textId="152AB14E" w:rsidR="00F9051E" w:rsidRPr="00AB6AAE" w:rsidRDefault="00F9051E" w:rsidP="00F9051E">
      <w:pPr>
        <w:ind w:firstLine="709"/>
        <w:jc w:val="center"/>
        <w:rPr>
          <w:b/>
          <w:u w:val="single"/>
          <w:lang w:val="ru-RU"/>
        </w:rPr>
      </w:pPr>
      <w:r w:rsidRPr="00AB6AAE">
        <w:rPr>
          <w:b/>
          <w:u w:val="single"/>
          <w:lang w:val="ru-RU"/>
        </w:rPr>
        <w:t>4. Водоснабжение</w:t>
      </w:r>
      <w:r w:rsidR="00720908">
        <w:rPr>
          <w:b/>
          <w:u w:val="single"/>
          <w:lang w:val="ru-RU"/>
        </w:rPr>
        <w:t xml:space="preserve"> и водоотведение</w:t>
      </w:r>
    </w:p>
    <w:p w14:paraId="2730825A" w14:textId="77777777" w:rsidR="00F9051E" w:rsidRPr="00993CBC" w:rsidRDefault="00F9051E" w:rsidP="00F9051E">
      <w:pPr>
        <w:ind w:firstLine="709"/>
        <w:jc w:val="center"/>
        <w:rPr>
          <w:highlight w:val="yellow"/>
          <w:lang w:val="ru-RU"/>
        </w:rPr>
      </w:pPr>
    </w:p>
    <w:p w14:paraId="0B05897F" w14:textId="77777777" w:rsidR="00F9051E" w:rsidRDefault="00F9051E" w:rsidP="00F9051E">
      <w:pPr>
        <w:ind w:firstLine="709"/>
        <w:jc w:val="both"/>
        <w:rPr>
          <w:lang w:val="ru-RU"/>
        </w:rPr>
      </w:pPr>
      <w:r w:rsidRPr="007B0946">
        <w:rPr>
          <w:lang w:val="ru-RU"/>
        </w:rPr>
        <w:t>Обеспечение водой населения поселка производится посредством водопроводной сети МП «ККУ», сельского населения – из колодцев и 26 водонапорных башен.</w:t>
      </w:r>
    </w:p>
    <w:p w14:paraId="18F38950" w14:textId="77777777" w:rsidR="004B7878" w:rsidRDefault="003430C1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исполнение </w:t>
      </w:r>
      <w:r w:rsidR="004B7878">
        <w:rPr>
          <w:lang w:val="ru-RU"/>
        </w:rPr>
        <w:t xml:space="preserve">  данных </w:t>
      </w:r>
      <w:proofErr w:type="gramStart"/>
      <w:r w:rsidR="004B7878">
        <w:rPr>
          <w:lang w:val="ru-RU"/>
        </w:rPr>
        <w:t>полномочий  в</w:t>
      </w:r>
      <w:proofErr w:type="gramEnd"/>
      <w:r w:rsidR="004B7878">
        <w:rPr>
          <w:lang w:val="ru-RU"/>
        </w:rPr>
        <w:t xml:space="preserve"> 2020году  израсходовано 977,2 </w:t>
      </w:r>
      <w:proofErr w:type="spellStart"/>
      <w:r w:rsidR="004B7878">
        <w:rPr>
          <w:lang w:val="ru-RU"/>
        </w:rPr>
        <w:t>тыс.руб</w:t>
      </w:r>
      <w:proofErr w:type="spellEnd"/>
      <w:r w:rsidR="004B7878">
        <w:rPr>
          <w:lang w:val="ru-RU"/>
        </w:rPr>
        <w:t xml:space="preserve">. </w:t>
      </w:r>
    </w:p>
    <w:p w14:paraId="5293C4A1" w14:textId="32452919" w:rsidR="004B7878" w:rsidRDefault="004B7878" w:rsidP="00F9051E">
      <w:pPr>
        <w:ind w:firstLine="709"/>
        <w:jc w:val="both"/>
        <w:rPr>
          <w:lang w:val="ru-RU"/>
        </w:rPr>
      </w:pPr>
      <w:r>
        <w:rPr>
          <w:lang w:val="ru-RU"/>
        </w:rPr>
        <w:t>В том числе:</w:t>
      </w:r>
    </w:p>
    <w:p w14:paraId="224684F7" w14:textId="3B02EA4D" w:rsidR="004B7878" w:rsidRDefault="004B7878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ремонт  водопроводной</w:t>
      </w:r>
      <w:proofErr w:type="gramEnd"/>
      <w:r>
        <w:rPr>
          <w:lang w:val="ru-RU"/>
        </w:rPr>
        <w:t xml:space="preserve"> сети  Холодник-</w:t>
      </w:r>
      <w:proofErr w:type="spellStart"/>
      <w:r>
        <w:rPr>
          <w:lang w:val="ru-RU"/>
        </w:rPr>
        <w:t>Льнозаводская</w:t>
      </w:r>
      <w:proofErr w:type="spellEnd"/>
      <w:r>
        <w:rPr>
          <w:lang w:val="ru-RU"/>
        </w:rPr>
        <w:t xml:space="preserve"> – 250,</w:t>
      </w:r>
      <w:r w:rsidR="001248F4">
        <w:rPr>
          <w:lang w:val="ru-RU"/>
        </w:rPr>
        <w:t>6</w:t>
      </w:r>
      <w:r>
        <w:rPr>
          <w:lang w:val="ru-RU"/>
        </w:rPr>
        <w:t>тыс.руб;</w:t>
      </w:r>
    </w:p>
    <w:p w14:paraId="4A259786" w14:textId="79E352B4" w:rsidR="004B7878" w:rsidRDefault="004B7878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- замена глубинного насоса в </w:t>
      </w:r>
      <w:proofErr w:type="spellStart"/>
      <w:r>
        <w:rPr>
          <w:lang w:val="ru-RU"/>
        </w:rPr>
        <w:t>д.Шевели</w:t>
      </w:r>
      <w:proofErr w:type="spellEnd"/>
      <w:r>
        <w:rPr>
          <w:lang w:val="ru-RU"/>
        </w:rPr>
        <w:t xml:space="preserve"> – 95,7тыс.руб.;</w:t>
      </w:r>
    </w:p>
    <w:p w14:paraId="20E8AF37" w14:textId="1531CDA8" w:rsidR="001248F4" w:rsidRDefault="001248F4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- замена глубинного насоса в </w:t>
      </w:r>
      <w:proofErr w:type="spellStart"/>
      <w:r>
        <w:rPr>
          <w:lang w:val="ru-RU"/>
        </w:rPr>
        <w:t>рп.Пушкинские</w:t>
      </w:r>
      <w:proofErr w:type="spellEnd"/>
      <w:r>
        <w:rPr>
          <w:lang w:val="ru-RU"/>
        </w:rPr>
        <w:t xml:space="preserve"> Горы, ул. Советская – 142,0тыс.руб.;</w:t>
      </w:r>
    </w:p>
    <w:p w14:paraId="41FF8089" w14:textId="041A26CA" w:rsidR="004B7878" w:rsidRDefault="004B7878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- монтаж накопительной ёмкости водопровода в </w:t>
      </w:r>
      <w:proofErr w:type="spellStart"/>
      <w:r>
        <w:rPr>
          <w:lang w:val="ru-RU"/>
        </w:rPr>
        <w:t>д.Антоново</w:t>
      </w:r>
      <w:proofErr w:type="spellEnd"/>
      <w:r>
        <w:rPr>
          <w:lang w:val="ru-RU"/>
        </w:rPr>
        <w:t xml:space="preserve"> – </w:t>
      </w:r>
      <w:proofErr w:type="gramStart"/>
      <w:r>
        <w:rPr>
          <w:lang w:val="ru-RU"/>
        </w:rPr>
        <w:t>110,2тыс.руб</w:t>
      </w:r>
      <w:proofErr w:type="gramEnd"/>
      <w:r>
        <w:rPr>
          <w:lang w:val="ru-RU"/>
        </w:rPr>
        <w:t>;</w:t>
      </w:r>
    </w:p>
    <w:p w14:paraId="7A4ECFB2" w14:textId="6F9A3601" w:rsidR="004B7878" w:rsidRDefault="004B7878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- ремонт водопроводной </w:t>
      </w:r>
      <w:proofErr w:type="gramStart"/>
      <w:r>
        <w:rPr>
          <w:lang w:val="ru-RU"/>
        </w:rPr>
        <w:t>линии  по</w:t>
      </w:r>
      <w:proofErr w:type="gramEnd"/>
      <w:r>
        <w:rPr>
          <w:lang w:val="ru-RU"/>
        </w:rPr>
        <w:t xml:space="preserve"> ул. Алексея Храброва – 401,5тыс.ру</w:t>
      </w:r>
      <w:r w:rsidR="0059058F">
        <w:rPr>
          <w:lang w:val="ru-RU"/>
        </w:rPr>
        <w:t>б</w:t>
      </w:r>
      <w:r>
        <w:rPr>
          <w:lang w:val="ru-RU"/>
        </w:rPr>
        <w:t>.;</w:t>
      </w:r>
    </w:p>
    <w:p w14:paraId="47951A14" w14:textId="1D5A7C9F" w:rsidR="00720908" w:rsidRDefault="004B7878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-содержание и ремонт </w:t>
      </w:r>
      <w:proofErr w:type="gramStart"/>
      <w:r w:rsidR="001248F4">
        <w:rPr>
          <w:lang w:val="ru-RU"/>
        </w:rPr>
        <w:t xml:space="preserve">объектов </w:t>
      </w:r>
      <w:r>
        <w:rPr>
          <w:lang w:val="ru-RU"/>
        </w:rPr>
        <w:t xml:space="preserve"> водоснабжения</w:t>
      </w:r>
      <w:proofErr w:type="gramEnd"/>
      <w:r>
        <w:rPr>
          <w:lang w:val="ru-RU"/>
        </w:rPr>
        <w:t xml:space="preserve"> – 119,1тыс.руб.</w:t>
      </w:r>
    </w:p>
    <w:p w14:paraId="173EC90E" w14:textId="612BD0BB" w:rsidR="00720908" w:rsidRDefault="00720908" w:rsidP="00720908">
      <w:pPr>
        <w:jc w:val="both"/>
        <w:rPr>
          <w:lang w:val="ru-RU"/>
        </w:rPr>
      </w:pPr>
      <w:r>
        <w:rPr>
          <w:lang w:val="ru-RU"/>
        </w:rPr>
        <w:t xml:space="preserve">Затраты </w:t>
      </w:r>
      <w:proofErr w:type="gramStart"/>
      <w:r>
        <w:rPr>
          <w:lang w:val="ru-RU"/>
        </w:rPr>
        <w:t>на  проектно</w:t>
      </w:r>
      <w:proofErr w:type="gramEnd"/>
      <w:r>
        <w:rPr>
          <w:lang w:val="ru-RU"/>
        </w:rPr>
        <w:t xml:space="preserve">-сметную документацию по реконструкции очистных сооружений канализации  в </w:t>
      </w:r>
      <w:proofErr w:type="spellStart"/>
      <w:r>
        <w:rPr>
          <w:lang w:val="ru-RU"/>
        </w:rPr>
        <w:t>рп.Пушкинские</w:t>
      </w:r>
      <w:proofErr w:type="spellEnd"/>
      <w:r>
        <w:rPr>
          <w:lang w:val="ru-RU"/>
        </w:rPr>
        <w:t xml:space="preserve"> Горы , ул. Ленина составили 1921,9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</w:t>
      </w:r>
    </w:p>
    <w:p w14:paraId="1E444BB8" w14:textId="010B3950" w:rsidR="00936D47" w:rsidRDefault="004B7878" w:rsidP="003430C1">
      <w:pPr>
        <w:ind w:firstLine="709"/>
        <w:jc w:val="both"/>
        <w:rPr>
          <w:b/>
          <w:noProof/>
          <w:u w:val="single"/>
          <w:lang w:val="ru-RU" w:eastAsia="ru-RU"/>
        </w:rPr>
      </w:pPr>
      <w:r>
        <w:rPr>
          <w:lang w:val="ru-RU"/>
        </w:rPr>
        <w:t xml:space="preserve"> </w:t>
      </w:r>
    </w:p>
    <w:p w14:paraId="3D19A34B" w14:textId="77777777" w:rsidR="000A4CFA" w:rsidRPr="00AB6AAE" w:rsidRDefault="000A4CFA" w:rsidP="000A4CFA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AB6AAE">
        <w:rPr>
          <w:b/>
          <w:noProof/>
          <w:u w:val="single"/>
          <w:lang w:val="ru-RU" w:eastAsia="ru-RU"/>
        </w:rPr>
        <w:t>5. Уличное освещение</w:t>
      </w:r>
    </w:p>
    <w:p w14:paraId="1B9A38BC" w14:textId="77777777" w:rsidR="000A4CFA" w:rsidRDefault="002C3B9E" w:rsidP="00F9051E">
      <w:pPr>
        <w:ind w:firstLine="709"/>
        <w:jc w:val="both"/>
        <w:rPr>
          <w:lang w:val="ru-RU"/>
        </w:rPr>
      </w:pPr>
      <w:r w:rsidRPr="004D1033">
        <w:rPr>
          <w:lang w:val="ru-RU"/>
        </w:rPr>
        <w:t>760 светильников уличного освещения обеспечивает комфортное состояние в поселке и в части сельских населенных пунктов в темное время суток.</w:t>
      </w:r>
    </w:p>
    <w:p w14:paraId="067F3887" w14:textId="19685695" w:rsidR="004D1033" w:rsidRDefault="004D1033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Затраты на </w:t>
      </w:r>
      <w:r w:rsidR="003430C1">
        <w:rPr>
          <w:lang w:val="ru-RU"/>
        </w:rPr>
        <w:t xml:space="preserve">оплату </w:t>
      </w:r>
      <w:proofErr w:type="gramStart"/>
      <w:r w:rsidR="003430C1">
        <w:rPr>
          <w:lang w:val="ru-RU"/>
        </w:rPr>
        <w:t>электроэнергии  по</w:t>
      </w:r>
      <w:proofErr w:type="gramEnd"/>
      <w:r w:rsidR="003430C1">
        <w:rPr>
          <w:lang w:val="ru-RU"/>
        </w:rPr>
        <w:t xml:space="preserve"> </w:t>
      </w:r>
      <w:r>
        <w:rPr>
          <w:lang w:val="ru-RU"/>
        </w:rPr>
        <w:t>улично</w:t>
      </w:r>
      <w:r w:rsidR="003430C1">
        <w:rPr>
          <w:lang w:val="ru-RU"/>
        </w:rPr>
        <w:t>му</w:t>
      </w:r>
      <w:r>
        <w:rPr>
          <w:lang w:val="ru-RU"/>
        </w:rPr>
        <w:t xml:space="preserve"> освещени</w:t>
      </w:r>
      <w:r w:rsidR="003430C1">
        <w:rPr>
          <w:lang w:val="ru-RU"/>
        </w:rPr>
        <w:t xml:space="preserve">ю </w:t>
      </w:r>
      <w:r>
        <w:rPr>
          <w:lang w:val="ru-RU"/>
        </w:rPr>
        <w:t xml:space="preserve"> составили </w:t>
      </w:r>
      <w:r w:rsidR="003430C1">
        <w:rPr>
          <w:lang w:val="ru-RU"/>
        </w:rPr>
        <w:t xml:space="preserve"> </w:t>
      </w:r>
      <w:r w:rsidR="004B7878">
        <w:rPr>
          <w:lang w:val="ru-RU"/>
        </w:rPr>
        <w:t>3642,5</w:t>
      </w:r>
      <w:r w:rsidR="003430C1">
        <w:rPr>
          <w:lang w:val="ru-RU"/>
        </w:rPr>
        <w:t>тыс.руб.</w:t>
      </w:r>
    </w:p>
    <w:p w14:paraId="59A8374F" w14:textId="5D9CFCF6" w:rsidR="003430C1" w:rsidRPr="004D1033" w:rsidRDefault="003430C1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Затраты </w:t>
      </w:r>
      <w:r w:rsidR="004B7878">
        <w:rPr>
          <w:lang w:val="ru-RU"/>
        </w:rPr>
        <w:t xml:space="preserve">по техническому обслуживанию и </w:t>
      </w:r>
      <w:proofErr w:type="gramStart"/>
      <w:r w:rsidR="004B7878">
        <w:rPr>
          <w:lang w:val="ru-RU"/>
        </w:rPr>
        <w:t>ремонту  объектов</w:t>
      </w:r>
      <w:proofErr w:type="gramEnd"/>
      <w:r w:rsidR="004B7878">
        <w:rPr>
          <w:lang w:val="ru-RU"/>
        </w:rPr>
        <w:t xml:space="preserve"> уличного освещения  составили 394,0тыс.руб.</w:t>
      </w:r>
      <w:r w:rsidR="00720908">
        <w:rPr>
          <w:lang w:val="ru-RU"/>
        </w:rPr>
        <w:t>( заменено 25 светильников и 41 лампа)</w:t>
      </w:r>
      <w:r>
        <w:rPr>
          <w:lang w:val="ru-RU"/>
        </w:rPr>
        <w:t>.</w:t>
      </w:r>
    </w:p>
    <w:p w14:paraId="255EA83E" w14:textId="77777777" w:rsidR="002C3B9E" w:rsidRDefault="003430C1" w:rsidP="00F9051E">
      <w:pPr>
        <w:ind w:firstLine="709"/>
        <w:jc w:val="both"/>
        <w:rPr>
          <w:lang w:val="ru-RU"/>
        </w:rPr>
      </w:pPr>
      <w:r>
        <w:rPr>
          <w:sz w:val="23"/>
          <w:szCs w:val="23"/>
          <w:lang w:val="ru-RU" w:eastAsia="ru-RU"/>
        </w:rPr>
        <w:t xml:space="preserve"> </w:t>
      </w:r>
    </w:p>
    <w:p w14:paraId="4BA9EB09" w14:textId="77777777" w:rsidR="002C3B9E" w:rsidRPr="00AB6AAE" w:rsidRDefault="002C3B9E" w:rsidP="002C3B9E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AB6AAE">
        <w:rPr>
          <w:b/>
          <w:noProof/>
          <w:u w:val="single"/>
          <w:lang w:val="ru-RU" w:eastAsia="ru-RU"/>
        </w:rPr>
        <w:t>6. Обеспечение  первичных  мер  пожарной  безопасности</w:t>
      </w:r>
    </w:p>
    <w:p w14:paraId="50AA9C5F" w14:textId="77777777" w:rsidR="000A4CFA" w:rsidRPr="006B7326" w:rsidRDefault="002C3B9E" w:rsidP="00F9051E">
      <w:pPr>
        <w:ind w:firstLine="709"/>
        <w:jc w:val="both"/>
        <w:rPr>
          <w:lang w:val="ru-RU"/>
        </w:rPr>
      </w:pPr>
      <w:r w:rsidRPr="006B7326">
        <w:rPr>
          <w:lang w:val="ru-RU"/>
        </w:rPr>
        <w:t>На территории  поселения оборудованы в соответствии</w:t>
      </w:r>
      <w:r w:rsidR="001A3027" w:rsidRPr="006B7326">
        <w:rPr>
          <w:lang w:val="ru-RU"/>
        </w:rPr>
        <w:t xml:space="preserve"> с нормативными требованиями </w:t>
      </w:r>
      <w:r w:rsidR="00615A8A">
        <w:rPr>
          <w:lang w:val="ru-RU"/>
        </w:rPr>
        <w:t>12</w:t>
      </w:r>
      <w:r w:rsidR="001A3027" w:rsidRPr="006B7326">
        <w:rPr>
          <w:lang w:val="ru-RU"/>
        </w:rPr>
        <w:t xml:space="preserve"> водоемов.</w:t>
      </w:r>
    </w:p>
    <w:p w14:paraId="3C3DDC20" w14:textId="4B3B46F1" w:rsidR="00D71731" w:rsidRDefault="001A3027" w:rsidP="00F9051E">
      <w:pPr>
        <w:ind w:firstLine="709"/>
        <w:jc w:val="both"/>
        <w:rPr>
          <w:lang w:val="ru-RU"/>
        </w:rPr>
      </w:pPr>
      <w:r w:rsidRPr="006B7326">
        <w:rPr>
          <w:lang w:val="ru-RU"/>
        </w:rPr>
        <w:t xml:space="preserve">В летний и зимний периоды проводились работы по содержанию </w:t>
      </w:r>
      <w:r w:rsidR="0059058F">
        <w:rPr>
          <w:lang w:val="ru-RU"/>
        </w:rPr>
        <w:t xml:space="preserve">пожарных </w:t>
      </w:r>
      <w:r w:rsidRPr="006B7326">
        <w:rPr>
          <w:lang w:val="ru-RU"/>
        </w:rPr>
        <w:t>водоемов, текущему ремонту, окраске, расчистке от снега подъездных путей, скашиванию травы</w:t>
      </w:r>
      <w:r w:rsidR="00D71731">
        <w:rPr>
          <w:lang w:val="ru-RU"/>
        </w:rPr>
        <w:t xml:space="preserve">, </w:t>
      </w:r>
      <w:proofErr w:type="gramStart"/>
      <w:r w:rsidR="00D71731">
        <w:rPr>
          <w:lang w:val="ru-RU"/>
        </w:rPr>
        <w:t>Расходы  на</w:t>
      </w:r>
      <w:proofErr w:type="gramEnd"/>
      <w:r w:rsidR="00D71731">
        <w:rPr>
          <w:lang w:val="ru-RU"/>
        </w:rPr>
        <w:t xml:space="preserve"> содержание  пожарных водоемов (открытых и закрытых)составили </w:t>
      </w:r>
      <w:r w:rsidR="00720908">
        <w:rPr>
          <w:lang w:val="ru-RU"/>
        </w:rPr>
        <w:t>294,5</w:t>
      </w:r>
      <w:r w:rsidR="00D71731">
        <w:rPr>
          <w:lang w:val="ru-RU"/>
        </w:rPr>
        <w:t>тыс. руб.</w:t>
      </w:r>
    </w:p>
    <w:p w14:paraId="4E110214" w14:textId="7B881101" w:rsidR="00936D47" w:rsidRPr="00993CBC" w:rsidRDefault="00720908" w:rsidP="006E0CB0">
      <w:pPr>
        <w:rPr>
          <w:highlight w:val="yellow"/>
          <w:lang w:val="ru-RU"/>
        </w:rPr>
      </w:pPr>
      <w:r>
        <w:rPr>
          <w:lang w:val="ru-RU"/>
        </w:rPr>
        <w:t xml:space="preserve">  </w:t>
      </w:r>
      <w:r w:rsidR="00D71731">
        <w:rPr>
          <w:lang w:val="ru-RU"/>
        </w:rPr>
        <w:t xml:space="preserve"> </w:t>
      </w:r>
    </w:p>
    <w:p w14:paraId="7D898D42" w14:textId="77777777" w:rsidR="00D7683B" w:rsidRPr="006E0CB0" w:rsidRDefault="001E3475" w:rsidP="001E3475">
      <w:pPr>
        <w:jc w:val="center"/>
        <w:rPr>
          <w:lang w:val="ru-RU"/>
        </w:rPr>
      </w:pPr>
      <w:r w:rsidRPr="006E0CB0">
        <w:rPr>
          <w:b/>
          <w:u w:val="single"/>
          <w:lang w:val="ru-RU"/>
        </w:rPr>
        <w:t xml:space="preserve">7. </w:t>
      </w:r>
      <w:r w:rsidR="00F66C22" w:rsidRPr="006E0CB0">
        <w:rPr>
          <w:b/>
          <w:u w:val="single"/>
          <w:lang w:val="ru-RU"/>
        </w:rPr>
        <w:t>Содержание учреждений культуры и п</w:t>
      </w:r>
      <w:r w:rsidRPr="006E0CB0">
        <w:rPr>
          <w:b/>
          <w:u w:val="single"/>
          <w:lang w:val="ru-RU"/>
        </w:rPr>
        <w:t>роведение праздничных мероприятий</w:t>
      </w:r>
    </w:p>
    <w:p w14:paraId="20FD0E92" w14:textId="77777777" w:rsidR="001E3475" w:rsidRPr="006E0CB0" w:rsidRDefault="001E3475" w:rsidP="001E3475">
      <w:pPr>
        <w:jc w:val="both"/>
        <w:rPr>
          <w:lang w:val="ru-RU"/>
        </w:rPr>
      </w:pPr>
    </w:p>
    <w:p w14:paraId="579C41B8" w14:textId="336BA539" w:rsidR="006E0CB0" w:rsidRPr="006E0CB0" w:rsidRDefault="00936D47" w:rsidP="001E3475">
      <w:pPr>
        <w:ind w:firstLine="709"/>
        <w:jc w:val="both"/>
        <w:rPr>
          <w:lang w:val="ru-RU"/>
        </w:rPr>
      </w:pPr>
      <w:r w:rsidRPr="006E0CB0">
        <w:rPr>
          <w:lang w:val="ru-RU"/>
        </w:rPr>
        <w:t xml:space="preserve">На исполнение переданных полномочий Администрации Пушкиногорского района на организацию досуга перечислено </w:t>
      </w:r>
      <w:r w:rsidR="006E0CB0" w:rsidRPr="006E0CB0">
        <w:rPr>
          <w:lang w:val="ru-RU"/>
        </w:rPr>
        <w:t>655</w:t>
      </w:r>
      <w:r w:rsidRPr="006E0CB0">
        <w:rPr>
          <w:lang w:val="ru-RU"/>
        </w:rPr>
        <w:t>тыс.руб.</w:t>
      </w:r>
      <w:r w:rsidR="00B94023" w:rsidRPr="006E0CB0">
        <w:rPr>
          <w:lang w:val="ru-RU"/>
        </w:rPr>
        <w:t xml:space="preserve"> Эти средства пошли на </w:t>
      </w:r>
      <w:proofErr w:type="gramStart"/>
      <w:r w:rsidR="006E0CB0" w:rsidRPr="006E0CB0">
        <w:rPr>
          <w:lang w:val="ru-RU"/>
        </w:rPr>
        <w:t>проведение  праздничных</w:t>
      </w:r>
      <w:proofErr w:type="gramEnd"/>
      <w:r w:rsidR="006E0CB0" w:rsidRPr="006E0CB0">
        <w:rPr>
          <w:lang w:val="ru-RU"/>
        </w:rPr>
        <w:t xml:space="preserve"> мероприятий.</w:t>
      </w:r>
    </w:p>
    <w:p w14:paraId="1C57E39F" w14:textId="77777777" w:rsidR="00C834CD" w:rsidRPr="006D021E" w:rsidRDefault="00C834CD" w:rsidP="001E3475">
      <w:pPr>
        <w:ind w:firstLine="709"/>
        <w:jc w:val="both"/>
        <w:rPr>
          <w:highlight w:val="yellow"/>
          <w:lang w:val="ru-RU"/>
        </w:rPr>
      </w:pPr>
    </w:p>
    <w:p w14:paraId="72C40C2C" w14:textId="77777777" w:rsidR="00CA78FF" w:rsidRPr="00682D02" w:rsidRDefault="00F66C22" w:rsidP="00F66C22">
      <w:pPr>
        <w:jc w:val="center"/>
        <w:rPr>
          <w:b/>
          <w:u w:val="single"/>
          <w:lang w:val="ru-RU"/>
        </w:rPr>
      </w:pPr>
      <w:r w:rsidRPr="00682D02">
        <w:rPr>
          <w:b/>
          <w:u w:val="single"/>
          <w:lang w:val="ru-RU"/>
        </w:rPr>
        <w:t xml:space="preserve">8 Мероприятия </w:t>
      </w:r>
      <w:proofErr w:type="gramStart"/>
      <w:r w:rsidRPr="00682D02">
        <w:rPr>
          <w:b/>
          <w:u w:val="single"/>
          <w:lang w:val="ru-RU"/>
        </w:rPr>
        <w:t>по  программе</w:t>
      </w:r>
      <w:proofErr w:type="gramEnd"/>
      <w:r w:rsidRPr="00682D02">
        <w:rPr>
          <w:b/>
          <w:u w:val="single"/>
          <w:lang w:val="ru-RU"/>
        </w:rPr>
        <w:t xml:space="preserve"> «Комфортная среда»</w:t>
      </w:r>
    </w:p>
    <w:p w14:paraId="6613E3C6" w14:textId="77777777" w:rsidR="00F66C22" w:rsidRPr="00682D02" w:rsidRDefault="00F66C22" w:rsidP="00F66C22">
      <w:pPr>
        <w:jc w:val="center"/>
        <w:rPr>
          <w:b/>
          <w:u w:val="single"/>
          <w:lang w:val="ru-RU"/>
        </w:rPr>
      </w:pPr>
    </w:p>
    <w:p w14:paraId="7045BC13" w14:textId="43AE3DCB" w:rsidR="00EE2BD1" w:rsidRDefault="00F66C22" w:rsidP="00FD3EF7">
      <w:pPr>
        <w:rPr>
          <w:lang w:val="ru-RU"/>
        </w:rPr>
      </w:pPr>
      <w:r w:rsidRPr="00682D02">
        <w:rPr>
          <w:lang w:val="ru-RU"/>
        </w:rPr>
        <w:tab/>
      </w:r>
      <w:proofErr w:type="gramStart"/>
      <w:r w:rsidRPr="00682D02">
        <w:rPr>
          <w:lang w:val="ru-RU"/>
        </w:rPr>
        <w:t>Расходы  на</w:t>
      </w:r>
      <w:proofErr w:type="gramEnd"/>
      <w:r w:rsidRPr="00682D02">
        <w:rPr>
          <w:lang w:val="ru-RU"/>
        </w:rPr>
        <w:t xml:space="preserve"> мероприятия  по программе «Комфортная среда» в 20</w:t>
      </w:r>
      <w:r w:rsidR="00FD3EF7" w:rsidRPr="00682D02">
        <w:rPr>
          <w:lang w:val="ru-RU"/>
        </w:rPr>
        <w:t>20</w:t>
      </w:r>
      <w:r w:rsidRPr="00682D02">
        <w:rPr>
          <w:lang w:val="ru-RU"/>
        </w:rPr>
        <w:t>году составили</w:t>
      </w:r>
      <w:r w:rsidR="00FD3EF7" w:rsidRPr="00682D02">
        <w:rPr>
          <w:lang w:val="ru-RU"/>
        </w:rPr>
        <w:t xml:space="preserve">  1 </w:t>
      </w:r>
      <w:proofErr w:type="spellStart"/>
      <w:r w:rsidR="00FD3EF7" w:rsidRPr="00682D02">
        <w:rPr>
          <w:lang w:val="ru-RU"/>
        </w:rPr>
        <w:t>млн.руб</w:t>
      </w:r>
      <w:proofErr w:type="spellEnd"/>
      <w:r w:rsidR="00FD3EF7" w:rsidRPr="00682D02">
        <w:rPr>
          <w:lang w:val="ru-RU"/>
        </w:rPr>
        <w:t>. Благоустроена общественная территория: оборудована пешеходная дорожка по                        ул. Новоржевская от автостанции до бюста  герою России Храброву А.А. и пешеходная дорожка  к территории поликлиники.</w:t>
      </w:r>
      <w:r w:rsidR="00FD3EF7" w:rsidRPr="00FD3EF7">
        <w:rPr>
          <w:lang w:val="ru-RU"/>
        </w:rPr>
        <w:t xml:space="preserve"> </w:t>
      </w:r>
      <w:r w:rsidR="00FD3EF7">
        <w:rPr>
          <w:lang w:val="ru-RU"/>
        </w:rPr>
        <w:t xml:space="preserve"> </w:t>
      </w:r>
    </w:p>
    <w:p w14:paraId="3669F228" w14:textId="281C728A" w:rsidR="0059058F" w:rsidRDefault="0059058F" w:rsidP="007C2867">
      <w:pPr>
        <w:jc w:val="right"/>
        <w:rPr>
          <w:lang w:val="ru-RU"/>
        </w:rPr>
      </w:pPr>
    </w:p>
    <w:p w14:paraId="6662CED4" w14:textId="77A58BC8" w:rsidR="006E0CB0" w:rsidRDefault="006E0CB0" w:rsidP="007C2867">
      <w:pPr>
        <w:jc w:val="right"/>
        <w:rPr>
          <w:lang w:val="ru-RU"/>
        </w:rPr>
      </w:pPr>
    </w:p>
    <w:p w14:paraId="24F05FA9" w14:textId="34928E5E" w:rsidR="006E0CB0" w:rsidRDefault="006E0CB0" w:rsidP="007C2867">
      <w:pPr>
        <w:jc w:val="right"/>
        <w:rPr>
          <w:lang w:val="ru-RU"/>
        </w:rPr>
      </w:pPr>
    </w:p>
    <w:p w14:paraId="276A5010" w14:textId="6A0AABB3"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lastRenderedPageBreak/>
        <w:t xml:space="preserve">Приложение 2 </w:t>
      </w:r>
    </w:p>
    <w:p w14:paraId="639F526A" w14:textId="77777777" w:rsidR="006E0CB0" w:rsidRDefault="00187EA3" w:rsidP="007C2867">
      <w:pPr>
        <w:jc w:val="right"/>
        <w:rPr>
          <w:lang w:val="ru-RU"/>
        </w:rPr>
      </w:pPr>
      <w:proofErr w:type="gramStart"/>
      <w:r w:rsidRPr="007C2867">
        <w:rPr>
          <w:lang w:val="ru-RU"/>
        </w:rPr>
        <w:t>к  Решению</w:t>
      </w:r>
      <w:proofErr w:type="gramEnd"/>
      <w:r w:rsidRPr="007C2867">
        <w:rPr>
          <w:lang w:val="ru-RU"/>
        </w:rPr>
        <w:t xml:space="preserve"> Собрания</w:t>
      </w:r>
      <w:r w:rsidR="006E0CB0">
        <w:rPr>
          <w:lang w:val="ru-RU"/>
        </w:rPr>
        <w:t xml:space="preserve"> </w:t>
      </w:r>
      <w:r w:rsidRPr="007C2867">
        <w:rPr>
          <w:lang w:val="ru-RU"/>
        </w:rPr>
        <w:t xml:space="preserve">депутатов </w:t>
      </w:r>
    </w:p>
    <w:p w14:paraId="39C97129" w14:textId="3F9224CE"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>городского</w:t>
      </w:r>
      <w:r w:rsidR="006E0CB0">
        <w:rPr>
          <w:lang w:val="ru-RU"/>
        </w:rPr>
        <w:t xml:space="preserve"> </w:t>
      </w:r>
      <w:r w:rsidRPr="007C2867">
        <w:rPr>
          <w:lang w:val="ru-RU"/>
        </w:rPr>
        <w:t>поселения «</w:t>
      </w:r>
      <w:proofErr w:type="spellStart"/>
      <w:r w:rsidRPr="007C2867">
        <w:rPr>
          <w:lang w:val="ru-RU"/>
        </w:rPr>
        <w:t>Пушкиногорье</w:t>
      </w:r>
      <w:proofErr w:type="spellEnd"/>
      <w:r w:rsidRPr="007C2867">
        <w:rPr>
          <w:lang w:val="ru-RU"/>
        </w:rPr>
        <w:t>»</w:t>
      </w:r>
    </w:p>
    <w:p w14:paraId="00071208" w14:textId="67A60AEE"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 xml:space="preserve">                                             </w:t>
      </w:r>
      <w:r w:rsidR="00192E12" w:rsidRPr="007C2867">
        <w:rPr>
          <w:lang w:val="ru-RU"/>
        </w:rPr>
        <w:t xml:space="preserve">                           </w:t>
      </w:r>
      <w:r w:rsidRPr="007C2867">
        <w:rPr>
          <w:lang w:val="ru-RU"/>
        </w:rPr>
        <w:t xml:space="preserve">     </w:t>
      </w:r>
      <w:r w:rsidR="00192E12" w:rsidRPr="007C2867">
        <w:rPr>
          <w:lang w:val="ru-RU"/>
        </w:rPr>
        <w:t xml:space="preserve">                       </w:t>
      </w:r>
      <w:r w:rsidRPr="007C2867">
        <w:rPr>
          <w:lang w:val="ru-RU"/>
        </w:rPr>
        <w:t xml:space="preserve">  от</w:t>
      </w:r>
      <w:r w:rsidR="00960247">
        <w:rPr>
          <w:lang w:val="ru-RU"/>
        </w:rPr>
        <w:t xml:space="preserve"> 30.03.</w:t>
      </w:r>
      <w:r w:rsidR="006D021E">
        <w:rPr>
          <w:lang w:val="ru-RU"/>
        </w:rPr>
        <w:t>2021г.</w:t>
      </w:r>
      <w:r w:rsidR="00192E12" w:rsidRPr="007C2867">
        <w:rPr>
          <w:lang w:val="ru-RU"/>
        </w:rPr>
        <w:t xml:space="preserve"> №</w:t>
      </w:r>
      <w:r w:rsidR="00960247">
        <w:rPr>
          <w:lang w:val="ru-RU"/>
        </w:rPr>
        <w:t xml:space="preserve"> 40</w:t>
      </w:r>
      <w:r w:rsidRPr="007C2867">
        <w:rPr>
          <w:lang w:val="ru-RU"/>
        </w:rPr>
        <w:t xml:space="preserve"> </w:t>
      </w:r>
      <w:r w:rsidR="00192E12" w:rsidRPr="007C2867">
        <w:rPr>
          <w:lang w:val="ru-RU"/>
        </w:rPr>
        <w:t xml:space="preserve">                                 </w:t>
      </w:r>
      <w:r w:rsidRPr="007C2867">
        <w:rPr>
          <w:lang w:val="ru-RU"/>
        </w:rPr>
        <w:t xml:space="preserve"> </w:t>
      </w:r>
    </w:p>
    <w:p w14:paraId="2A4B721B" w14:textId="77777777" w:rsidR="00187EA3" w:rsidRPr="005D6461" w:rsidRDefault="00187EA3" w:rsidP="00187EA3">
      <w:pPr>
        <w:rPr>
          <w:sz w:val="28"/>
          <w:szCs w:val="28"/>
          <w:lang w:val="ru-RU"/>
        </w:rPr>
      </w:pPr>
    </w:p>
    <w:p w14:paraId="2B654E4D" w14:textId="77777777" w:rsidR="00187EA3" w:rsidRPr="005D6461" w:rsidRDefault="00187EA3" w:rsidP="00187EA3">
      <w:pPr>
        <w:rPr>
          <w:sz w:val="28"/>
          <w:szCs w:val="28"/>
          <w:lang w:val="ru-RU"/>
        </w:rPr>
      </w:pPr>
    </w:p>
    <w:p w14:paraId="6879B4F0" w14:textId="77777777"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ОТЧЕТ</w:t>
      </w:r>
    </w:p>
    <w:p w14:paraId="201F5AA5" w14:textId="77777777"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о работе аппарата Администрации городского поселения «</w:t>
      </w:r>
      <w:proofErr w:type="spellStart"/>
      <w:r w:rsidRPr="005D6461">
        <w:rPr>
          <w:b/>
          <w:sz w:val="28"/>
          <w:szCs w:val="28"/>
          <w:lang w:val="ru-RU"/>
        </w:rPr>
        <w:t>Пушкиногорье</w:t>
      </w:r>
      <w:proofErr w:type="spellEnd"/>
      <w:r w:rsidRPr="005D6461">
        <w:rPr>
          <w:b/>
          <w:sz w:val="28"/>
          <w:szCs w:val="28"/>
          <w:lang w:val="ru-RU"/>
        </w:rPr>
        <w:t>»</w:t>
      </w:r>
    </w:p>
    <w:p w14:paraId="6DE51E4A" w14:textId="4D62B5F8"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за 20</w:t>
      </w:r>
      <w:r w:rsidR="006D021E">
        <w:rPr>
          <w:b/>
          <w:sz w:val="28"/>
          <w:szCs w:val="28"/>
          <w:lang w:val="ru-RU"/>
        </w:rPr>
        <w:t>20</w:t>
      </w:r>
      <w:r w:rsidRPr="005D6461">
        <w:rPr>
          <w:b/>
          <w:sz w:val="28"/>
          <w:szCs w:val="28"/>
          <w:lang w:val="ru-RU"/>
        </w:rPr>
        <w:t xml:space="preserve"> год</w:t>
      </w:r>
    </w:p>
    <w:p w14:paraId="09C7FF7D" w14:textId="77777777" w:rsidR="00187EA3" w:rsidRPr="005D6461" w:rsidRDefault="00187EA3" w:rsidP="00CD5819">
      <w:pPr>
        <w:jc w:val="both"/>
        <w:rPr>
          <w:sz w:val="28"/>
          <w:szCs w:val="28"/>
          <w:lang w:val="ru-RU"/>
        </w:rPr>
      </w:pPr>
    </w:p>
    <w:p w14:paraId="58A10299" w14:textId="3A57D595" w:rsidR="00187EA3" w:rsidRPr="00830496" w:rsidRDefault="00CD5819" w:rsidP="00CD5819">
      <w:pPr>
        <w:jc w:val="both"/>
        <w:rPr>
          <w:lang w:val="ru-RU"/>
        </w:rPr>
      </w:pPr>
      <w:r>
        <w:rPr>
          <w:lang w:val="ru-RU"/>
        </w:rPr>
        <w:tab/>
      </w:r>
      <w:r w:rsidR="00187EA3" w:rsidRPr="00830496">
        <w:rPr>
          <w:lang w:val="ru-RU"/>
        </w:rPr>
        <w:t xml:space="preserve">Администрация городского поселения осуществляет свои полномочия в составе </w:t>
      </w:r>
      <w:r w:rsidR="00DD2208">
        <w:rPr>
          <w:lang w:val="ru-RU"/>
        </w:rPr>
        <w:t>7</w:t>
      </w:r>
      <w:r w:rsidR="00187EA3" w:rsidRPr="00830496">
        <w:rPr>
          <w:lang w:val="ru-RU"/>
        </w:rPr>
        <w:t xml:space="preserve"> человек</w:t>
      </w:r>
      <w:r>
        <w:rPr>
          <w:lang w:val="ru-RU"/>
        </w:rPr>
        <w:t>, но в</w:t>
      </w:r>
      <w:r w:rsidRPr="00CD5819">
        <w:rPr>
          <w:lang w:val="ru-RU"/>
        </w:rPr>
        <w:t xml:space="preserve"> 2020году в связи с досрочным прекращением полномочий главой Администрации городского поселения «</w:t>
      </w:r>
      <w:proofErr w:type="spellStart"/>
      <w:r w:rsidRPr="00CD5819">
        <w:rPr>
          <w:lang w:val="ru-RU"/>
        </w:rPr>
        <w:t>Пушкиногорье</w:t>
      </w:r>
      <w:proofErr w:type="spellEnd"/>
      <w:proofErr w:type="gramStart"/>
      <w:r w:rsidRPr="00CD5819">
        <w:rPr>
          <w:lang w:val="ru-RU"/>
        </w:rPr>
        <w:t>»,  полномочия</w:t>
      </w:r>
      <w:proofErr w:type="gramEnd"/>
      <w:r w:rsidRPr="00CD5819">
        <w:rPr>
          <w:lang w:val="ru-RU"/>
        </w:rPr>
        <w:t xml:space="preserve"> исполняли 6 человек:  </w:t>
      </w:r>
      <w:proofErr w:type="spellStart"/>
      <w:r w:rsidRPr="00CD5819">
        <w:rPr>
          <w:lang w:val="ru-RU"/>
        </w:rPr>
        <w:t>И.п</w:t>
      </w:r>
      <w:proofErr w:type="spellEnd"/>
      <w:r w:rsidRPr="00CD5819">
        <w:rPr>
          <w:lang w:val="ru-RU"/>
        </w:rPr>
        <w:t xml:space="preserve">. Главы Администрации, заместитель главы Администрации,  консультант,  два главных специалиста и специалист по воинскому учету. </w:t>
      </w:r>
      <w:r w:rsidR="00187EA3" w:rsidRPr="00830496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187EA3" w:rsidRPr="00830496">
        <w:rPr>
          <w:lang w:val="ru-RU"/>
        </w:rPr>
        <w:t>Кроме этого на добровольных началах осуществляют свою работу 3</w:t>
      </w:r>
      <w:r w:rsidR="006D021E">
        <w:rPr>
          <w:lang w:val="ru-RU"/>
        </w:rPr>
        <w:t>4</w:t>
      </w:r>
      <w:r w:rsidR="00187EA3" w:rsidRPr="00830496">
        <w:rPr>
          <w:lang w:val="ru-RU"/>
        </w:rPr>
        <w:t xml:space="preserve"> старосты сельских населенных пунк</w:t>
      </w:r>
      <w:r w:rsidR="0068093C" w:rsidRPr="00830496">
        <w:rPr>
          <w:lang w:val="ru-RU"/>
        </w:rPr>
        <w:t xml:space="preserve">тов, 27 </w:t>
      </w:r>
      <w:proofErr w:type="gramStart"/>
      <w:r w:rsidR="0068093C" w:rsidRPr="00830496">
        <w:rPr>
          <w:lang w:val="ru-RU"/>
        </w:rPr>
        <w:t>председател</w:t>
      </w:r>
      <w:r w:rsidR="006924E5" w:rsidRPr="00830496">
        <w:rPr>
          <w:lang w:val="ru-RU"/>
        </w:rPr>
        <w:t xml:space="preserve">ей </w:t>
      </w:r>
      <w:r w:rsidR="0068093C" w:rsidRPr="00830496">
        <w:rPr>
          <w:lang w:val="ru-RU"/>
        </w:rPr>
        <w:t xml:space="preserve"> уличных</w:t>
      </w:r>
      <w:proofErr w:type="gramEnd"/>
      <w:r w:rsidR="0068093C" w:rsidRPr="00830496">
        <w:rPr>
          <w:lang w:val="ru-RU"/>
        </w:rPr>
        <w:t xml:space="preserve"> и 68</w:t>
      </w:r>
      <w:r w:rsidR="00187EA3" w:rsidRPr="00830496">
        <w:rPr>
          <w:lang w:val="ru-RU"/>
        </w:rPr>
        <w:t xml:space="preserve"> председателей домовых комитетов.</w:t>
      </w:r>
    </w:p>
    <w:p w14:paraId="33ED9D85" w14:textId="77777777" w:rsidR="00187EA3" w:rsidRPr="00830496" w:rsidRDefault="00187EA3" w:rsidP="00CD5819">
      <w:pPr>
        <w:ind w:firstLine="708"/>
        <w:jc w:val="both"/>
        <w:rPr>
          <w:i/>
          <w:u w:val="single"/>
          <w:lang w:val="ru-RU"/>
        </w:rPr>
      </w:pPr>
      <w:r w:rsidRPr="00830496">
        <w:rPr>
          <w:lang w:val="ru-RU"/>
        </w:rPr>
        <w:t>Совместно с работниками Администрации и старостами сельских населенных пунктов ежегодно на 1</w:t>
      </w:r>
      <w:r w:rsidR="00EE2BD1">
        <w:rPr>
          <w:lang w:val="ru-RU"/>
        </w:rPr>
        <w:t xml:space="preserve"> июля</w:t>
      </w:r>
      <w:r w:rsidRPr="00830496">
        <w:rPr>
          <w:lang w:val="ru-RU"/>
        </w:rPr>
        <w:t xml:space="preserve"> проводится большая работа по уточнению записей в </w:t>
      </w:r>
      <w:proofErr w:type="spellStart"/>
      <w:r w:rsidRPr="00830496">
        <w:rPr>
          <w:lang w:val="ru-RU"/>
        </w:rPr>
        <w:t>похозяйственных</w:t>
      </w:r>
      <w:proofErr w:type="spellEnd"/>
      <w:r w:rsidRPr="00830496">
        <w:rPr>
          <w:lang w:val="ru-RU"/>
        </w:rPr>
        <w:t xml:space="preserve"> книгах по количеству населе</w:t>
      </w:r>
      <w:r w:rsidR="00EE2BD1">
        <w:rPr>
          <w:lang w:val="ru-RU"/>
        </w:rPr>
        <w:t>ния, количеству скота, земли</w:t>
      </w:r>
      <w:r w:rsidRPr="00830496">
        <w:rPr>
          <w:lang w:val="ru-RU"/>
        </w:rPr>
        <w:t>, техники.</w:t>
      </w:r>
    </w:p>
    <w:p w14:paraId="3DC0CD69" w14:textId="006FEABE" w:rsidR="00187EA3" w:rsidRPr="00830496" w:rsidRDefault="00187EA3" w:rsidP="00CD5819">
      <w:pPr>
        <w:ind w:firstLine="708"/>
        <w:jc w:val="both"/>
        <w:rPr>
          <w:lang w:val="ru-RU"/>
        </w:rPr>
      </w:pPr>
      <w:r w:rsidRPr="00830496">
        <w:rPr>
          <w:lang w:val="ru-RU"/>
        </w:rPr>
        <w:t>Так в результате</w:t>
      </w:r>
      <w:r w:rsidR="008C7558" w:rsidRPr="00830496">
        <w:rPr>
          <w:lang w:val="ru-RU"/>
        </w:rPr>
        <w:t xml:space="preserve"> </w:t>
      </w:r>
      <w:proofErr w:type="spellStart"/>
      <w:r w:rsidR="008C7558" w:rsidRPr="00830496">
        <w:rPr>
          <w:lang w:val="ru-RU"/>
        </w:rPr>
        <w:t>подво</w:t>
      </w:r>
      <w:r w:rsidR="0008655E">
        <w:rPr>
          <w:lang w:val="ru-RU"/>
        </w:rPr>
        <w:t>рового</w:t>
      </w:r>
      <w:proofErr w:type="spellEnd"/>
      <w:r w:rsidR="008C7558" w:rsidRPr="00830496">
        <w:rPr>
          <w:lang w:val="ru-RU"/>
        </w:rPr>
        <w:t xml:space="preserve"> обхода на 01.0</w:t>
      </w:r>
      <w:r w:rsidR="00EE2BD1">
        <w:rPr>
          <w:lang w:val="ru-RU"/>
        </w:rPr>
        <w:t>7</w:t>
      </w:r>
      <w:r w:rsidR="008C7558" w:rsidRPr="00830496">
        <w:rPr>
          <w:lang w:val="ru-RU"/>
        </w:rPr>
        <w:t>.20</w:t>
      </w:r>
      <w:r w:rsidR="006D021E">
        <w:rPr>
          <w:lang w:val="ru-RU"/>
        </w:rPr>
        <w:t>20</w:t>
      </w:r>
      <w:r w:rsidRPr="00830496">
        <w:rPr>
          <w:lang w:val="ru-RU"/>
        </w:rPr>
        <w:t xml:space="preserve"> года в 11</w:t>
      </w:r>
      <w:r w:rsidR="00AB6AAE">
        <w:rPr>
          <w:lang w:val="ru-RU"/>
        </w:rPr>
        <w:t>9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 xml:space="preserve">населенных пунктах </w:t>
      </w:r>
      <w:r w:rsidR="00363CFC">
        <w:rPr>
          <w:lang w:val="ru-RU"/>
        </w:rPr>
        <w:t xml:space="preserve">и р.п. Пушкинские Горы </w:t>
      </w:r>
      <w:r w:rsidRPr="00830496">
        <w:rPr>
          <w:lang w:val="ru-RU"/>
        </w:rPr>
        <w:t>учтено:</w:t>
      </w:r>
    </w:p>
    <w:p w14:paraId="289503AC" w14:textId="114CE29D" w:rsidR="00187EA3" w:rsidRPr="00830496" w:rsidRDefault="00187EA3" w:rsidP="00CD5819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хозяйств населения – </w:t>
      </w:r>
      <w:r w:rsidR="00EE2BD1">
        <w:rPr>
          <w:lang w:val="ru-RU"/>
        </w:rPr>
        <w:t>8</w:t>
      </w:r>
      <w:r w:rsidR="006D021E">
        <w:rPr>
          <w:lang w:val="ru-RU"/>
        </w:rPr>
        <w:t>36</w:t>
      </w:r>
      <w:r w:rsidR="00AB6AAE">
        <w:rPr>
          <w:lang w:val="ru-RU"/>
        </w:rPr>
        <w:t xml:space="preserve"> </w:t>
      </w:r>
      <w:r w:rsidR="0002557F">
        <w:rPr>
          <w:lang w:val="ru-RU"/>
        </w:rPr>
        <w:t>шт.</w:t>
      </w:r>
      <w:r w:rsidRPr="00830496">
        <w:rPr>
          <w:lang w:val="ru-RU"/>
        </w:rPr>
        <w:t>, в которых</w:t>
      </w:r>
      <w:r w:rsidR="0002557F">
        <w:rPr>
          <w:lang w:val="ru-RU"/>
        </w:rPr>
        <w:t xml:space="preserve"> содержатся</w:t>
      </w:r>
      <w:r w:rsidRPr="00830496">
        <w:rPr>
          <w:lang w:val="ru-RU"/>
        </w:rPr>
        <w:t>:</w:t>
      </w:r>
    </w:p>
    <w:p w14:paraId="77BA9EBE" w14:textId="4FE322D4" w:rsidR="00187EA3" w:rsidRPr="00830496" w:rsidRDefault="00187EA3" w:rsidP="00CD5819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КРС – </w:t>
      </w:r>
      <w:r w:rsidR="00EE2BD1">
        <w:rPr>
          <w:lang w:val="ru-RU"/>
        </w:rPr>
        <w:t>5</w:t>
      </w:r>
      <w:r w:rsidR="006D021E">
        <w:rPr>
          <w:lang w:val="ru-RU"/>
        </w:rPr>
        <w:t>6</w:t>
      </w:r>
      <w:r w:rsidRPr="00830496">
        <w:rPr>
          <w:lang w:val="ru-RU"/>
        </w:rPr>
        <w:t xml:space="preserve"> голов</w:t>
      </w:r>
      <w:r w:rsidR="00EE2BD1">
        <w:rPr>
          <w:lang w:val="ru-RU"/>
        </w:rPr>
        <w:t xml:space="preserve">, в т.ч. </w:t>
      </w:r>
      <w:r w:rsidR="0002557F">
        <w:rPr>
          <w:lang w:val="ru-RU"/>
        </w:rPr>
        <w:t xml:space="preserve">коровы </w:t>
      </w:r>
      <w:r w:rsidR="00EE2BD1">
        <w:rPr>
          <w:lang w:val="ru-RU"/>
        </w:rPr>
        <w:t>-56</w:t>
      </w:r>
      <w:r w:rsidR="0002557F">
        <w:rPr>
          <w:lang w:val="ru-RU"/>
        </w:rPr>
        <w:t xml:space="preserve"> </w:t>
      </w:r>
      <w:r w:rsidR="00EE2BD1">
        <w:rPr>
          <w:lang w:val="ru-RU"/>
        </w:rPr>
        <w:t>голов</w:t>
      </w:r>
    </w:p>
    <w:p w14:paraId="4D68E73E" w14:textId="6227B17F" w:rsidR="00187EA3" w:rsidRPr="00830496" w:rsidRDefault="00187EA3" w:rsidP="00CD5819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овец – </w:t>
      </w:r>
      <w:r w:rsidR="00EE2BD1">
        <w:rPr>
          <w:lang w:val="ru-RU"/>
        </w:rPr>
        <w:t>2</w:t>
      </w:r>
      <w:r w:rsidR="006D021E">
        <w:rPr>
          <w:lang w:val="ru-RU"/>
        </w:rPr>
        <w:t>96</w:t>
      </w:r>
      <w:r w:rsidRPr="00830496">
        <w:rPr>
          <w:lang w:val="ru-RU"/>
        </w:rPr>
        <w:t xml:space="preserve"> гол</w:t>
      </w:r>
      <w:r w:rsidR="00EE2BD1">
        <w:rPr>
          <w:lang w:val="ru-RU"/>
        </w:rPr>
        <w:t>ова</w:t>
      </w:r>
      <w:r w:rsidRPr="00830496">
        <w:rPr>
          <w:lang w:val="ru-RU"/>
        </w:rPr>
        <w:t>;</w:t>
      </w:r>
    </w:p>
    <w:p w14:paraId="4C7C180E" w14:textId="77777777" w:rsidR="00187EA3" w:rsidRPr="00830496" w:rsidRDefault="008C7558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лошадей – </w:t>
      </w:r>
      <w:r w:rsidR="00AB6AAE">
        <w:rPr>
          <w:lang w:val="ru-RU"/>
        </w:rPr>
        <w:t>12</w:t>
      </w:r>
      <w:r w:rsidR="00187EA3" w:rsidRPr="00830496">
        <w:rPr>
          <w:lang w:val="ru-RU"/>
        </w:rPr>
        <w:t xml:space="preserve"> голов;</w:t>
      </w:r>
    </w:p>
    <w:p w14:paraId="4FB3A574" w14:textId="1DCD46DF" w:rsidR="00187EA3" w:rsidRPr="00830496" w:rsidRDefault="008C7558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коз – </w:t>
      </w:r>
      <w:r w:rsidR="006D021E">
        <w:rPr>
          <w:lang w:val="ru-RU"/>
        </w:rPr>
        <w:t>11</w:t>
      </w:r>
      <w:r w:rsidR="00187EA3" w:rsidRPr="00830496">
        <w:rPr>
          <w:lang w:val="ru-RU"/>
        </w:rPr>
        <w:t xml:space="preserve"> голов; </w:t>
      </w:r>
    </w:p>
    <w:p w14:paraId="39DF4136" w14:textId="77777777"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кроликов – </w:t>
      </w:r>
      <w:r w:rsidR="00EE2BD1">
        <w:rPr>
          <w:lang w:val="ru-RU"/>
        </w:rPr>
        <w:t>50</w:t>
      </w:r>
      <w:r w:rsidR="008C7558" w:rsidRPr="00830496">
        <w:rPr>
          <w:lang w:val="ru-RU"/>
        </w:rPr>
        <w:t xml:space="preserve"> </w:t>
      </w:r>
      <w:r w:rsidRPr="00830496">
        <w:rPr>
          <w:lang w:val="ru-RU"/>
        </w:rPr>
        <w:t>голов;</w:t>
      </w:r>
    </w:p>
    <w:p w14:paraId="44D587F0" w14:textId="4E9705B6"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птицы – </w:t>
      </w:r>
      <w:r w:rsidR="0031230E">
        <w:rPr>
          <w:lang w:val="ru-RU"/>
        </w:rPr>
        <w:t>1</w:t>
      </w:r>
      <w:r w:rsidR="00EE2BD1">
        <w:rPr>
          <w:lang w:val="ru-RU"/>
        </w:rPr>
        <w:t>2</w:t>
      </w:r>
      <w:r w:rsidR="006D021E">
        <w:rPr>
          <w:lang w:val="ru-RU"/>
        </w:rPr>
        <w:t>30</w:t>
      </w:r>
      <w:r w:rsidRPr="00830496">
        <w:rPr>
          <w:lang w:val="ru-RU"/>
        </w:rPr>
        <w:t xml:space="preserve"> голов;</w:t>
      </w:r>
    </w:p>
    <w:p w14:paraId="3E71D936" w14:textId="07AB389B" w:rsidR="00CD5819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пчелосемей – </w:t>
      </w:r>
      <w:r w:rsidR="00EE2BD1">
        <w:rPr>
          <w:lang w:val="ru-RU"/>
        </w:rPr>
        <w:t>60</w:t>
      </w:r>
      <w:r w:rsidRPr="00830496">
        <w:rPr>
          <w:lang w:val="ru-RU"/>
        </w:rPr>
        <w:t>.</w:t>
      </w:r>
    </w:p>
    <w:p w14:paraId="240ACB40" w14:textId="3CCF9B69" w:rsidR="00187EA3" w:rsidRPr="00830496" w:rsidRDefault="00CD5819" w:rsidP="00CD5819">
      <w:pPr>
        <w:rPr>
          <w:lang w:val="ru-RU"/>
        </w:rPr>
      </w:pPr>
      <w:r>
        <w:rPr>
          <w:lang w:val="ru-RU"/>
        </w:rPr>
        <w:t>В течении 2020</w:t>
      </w:r>
      <w:proofErr w:type="gramStart"/>
      <w:r>
        <w:rPr>
          <w:lang w:val="ru-RU"/>
        </w:rPr>
        <w:t>года  Администрацией</w:t>
      </w:r>
      <w:proofErr w:type="gramEnd"/>
      <w:r>
        <w:rPr>
          <w:lang w:val="ru-RU"/>
        </w:rPr>
        <w:t xml:space="preserve">  городского поселения  </w:t>
      </w:r>
      <w:r w:rsidR="00187EA3" w:rsidRPr="00830496">
        <w:rPr>
          <w:lang w:val="ru-RU"/>
        </w:rPr>
        <w:t xml:space="preserve"> разработано и издано</w:t>
      </w:r>
      <w:r>
        <w:rPr>
          <w:lang w:val="ru-RU"/>
        </w:rPr>
        <w:t xml:space="preserve">: </w:t>
      </w:r>
      <w:r w:rsidR="00187EA3" w:rsidRPr="00830496">
        <w:rPr>
          <w:lang w:val="ru-RU"/>
        </w:rPr>
        <w:t xml:space="preserve"> Постановлений – </w:t>
      </w:r>
      <w:r w:rsidR="006D4456">
        <w:rPr>
          <w:lang w:val="ru-RU"/>
        </w:rPr>
        <w:t>155</w:t>
      </w:r>
      <w:r w:rsidR="0031230E">
        <w:rPr>
          <w:lang w:val="ru-RU"/>
        </w:rPr>
        <w:t>,</w:t>
      </w:r>
      <w:r w:rsidR="00187EA3" w:rsidRPr="00830496">
        <w:rPr>
          <w:lang w:val="ru-RU"/>
        </w:rPr>
        <w:t xml:space="preserve"> Распоряжений по основной деятельности – </w:t>
      </w:r>
      <w:r w:rsidR="006D4456">
        <w:rPr>
          <w:lang w:val="ru-RU"/>
        </w:rPr>
        <w:t>14</w:t>
      </w:r>
      <w:r w:rsidR="00187EA3" w:rsidRPr="00830496">
        <w:rPr>
          <w:lang w:val="ru-RU"/>
        </w:rPr>
        <w:t>.</w:t>
      </w:r>
    </w:p>
    <w:p w14:paraId="4D242A3E" w14:textId="77777777"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Специалистами Администрации осуществляется юридическое и техническое обеспечение деятельности Собрания депутатов. Подготавливаются проекты нормативно правовых актов. Проводится оформление и сопровождение принятых на сессиях Собрания депутатов решений. Приняты и зарегистрированы в установленном </w:t>
      </w:r>
      <w:r w:rsidR="008C7558" w:rsidRPr="00830496">
        <w:rPr>
          <w:lang w:val="ru-RU"/>
        </w:rPr>
        <w:t>порядке изменения и дополнения в</w:t>
      </w:r>
      <w:r w:rsidRPr="00830496">
        <w:rPr>
          <w:lang w:val="ru-RU"/>
        </w:rPr>
        <w:t xml:space="preserve"> Устав городского поселения «</w:t>
      </w:r>
      <w:proofErr w:type="spellStart"/>
      <w:r w:rsidRPr="00830496">
        <w:rPr>
          <w:lang w:val="ru-RU"/>
        </w:rPr>
        <w:t>Пушкиногорье</w:t>
      </w:r>
      <w:proofErr w:type="spellEnd"/>
      <w:r w:rsidRPr="00830496">
        <w:rPr>
          <w:lang w:val="ru-RU"/>
        </w:rPr>
        <w:t>». Рассматриваются и составляются проекты по внесению изменений в Решения Собрания депутатов в соответствии с действующим законодательством.</w:t>
      </w:r>
    </w:p>
    <w:p w14:paraId="7F757E1C" w14:textId="65D7250D"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Ежедневно работниками Администрации ведется устный прием граждан и выдаются различные виды справок: о принадлежности, о личном подсобном хозяйстве, о печном отоплении, о регистрации, о составе семьи и др. – всего за 20</w:t>
      </w:r>
      <w:r w:rsidR="006D4456">
        <w:rPr>
          <w:lang w:val="ru-RU"/>
        </w:rPr>
        <w:t>20</w:t>
      </w:r>
      <w:r w:rsidRPr="00830496">
        <w:rPr>
          <w:lang w:val="ru-RU"/>
        </w:rPr>
        <w:t xml:space="preserve"> год   Администрацией городск</w:t>
      </w:r>
      <w:r w:rsidR="008C7558" w:rsidRPr="00830496">
        <w:rPr>
          <w:lang w:val="ru-RU"/>
        </w:rPr>
        <w:t>ого поселения «</w:t>
      </w:r>
      <w:proofErr w:type="spellStart"/>
      <w:r w:rsidR="008C7558" w:rsidRPr="00830496">
        <w:rPr>
          <w:lang w:val="ru-RU"/>
        </w:rPr>
        <w:t>Пушкиногорье</w:t>
      </w:r>
      <w:proofErr w:type="spellEnd"/>
      <w:r w:rsidR="008C7558" w:rsidRPr="00830496">
        <w:rPr>
          <w:lang w:val="ru-RU"/>
        </w:rPr>
        <w:t xml:space="preserve">» </w:t>
      </w:r>
      <w:r w:rsidR="006D4456">
        <w:rPr>
          <w:lang w:val="ru-RU"/>
        </w:rPr>
        <w:t>выдано</w:t>
      </w:r>
      <w:r w:rsidR="008C7558" w:rsidRPr="00830496">
        <w:rPr>
          <w:lang w:val="ru-RU"/>
        </w:rPr>
        <w:t xml:space="preserve"> </w:t>
      </w:r>
      <w:r w:rsidR="00EE2BD1">
        <w:rPr>
          <w:lang w:val="ru-RU"/>
        </w:rPr>
        <w:t>1</w:t>
      </w:r>
      <w:r w:rsidR="006D4456">
        <w:rPr>
          <w:lang w:val="ru-RU"/>
        </w:rPr>
        <w:t>394 справки</w:t>
      </w:r>
      <w:r w:rsidRPr="00830496">
        <w:rPr>
          <w:lang w:val="ru-RU"/>
        </w:rPr>
        <w:t>.</w:t>
      </w:r>
    </w:p>
    <w:p w14:paraId="59740676" w14:textId="2458FFA3" w:rsidR="00187EA3" w:rsidRPr="0031230E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Рассмотрено </w:t>
      </w:r>
      <w:r w:rsidR="0002557F">
        <w:rPr>
          <w:lang w:val="ru-RU"/>
        </w:rPr>
        <w:t>1</w:t>
      </w:r>
      <w:r w:rsidR="006D4456">
        <w:rPr>
          <w:lang w:val="ru-RU"/>
        </w:rPr>
        <w:t>03</w:t>
      </w:r>
      <w:r w:rsidR="006B7326">
        <w:rPr>
          <w:lang w:val="ru-RU"/>
        </w:rPr>
        <w:t xml:space="preserve"> </w:t>
      </w:r>
      <w:r w:rsidRPr="00830496">
        <w:rPr>
          <w:lang w:val="ru-RU"/>
        </w:rPr>
        <w:t xml:space="preserve">письменных заявлений, жалоб и предложений граждан, в том числе: об уборке аварийных деревьев; о получении деловой древесины и др. </w:t>
      </w:r>
    </w:p>
    <w:p w14:paraId="5328B44F" w14:textId="3AA7A1A0" w:rsidR="00187EA3" w:rsidRDefault="0092198A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За 20</w:t>
      </w:r>
      <w:r w:rsidR="006D4456">
        <w:rPr>
          <w:lang w:val="ru-RU"/>
        </w:rPr>
        <w:t>20</w:t>
      </w:r>
      <w:r w:rsidR="00187EA3" w:rsidRPr="00830496">
        <w:rPr>
          <w:lang w:val="ru-RU"/>
        </w:rPr>
        <w:t xml:space="preserve"> </w:t>
      </w:r>
      <w:r w:rsidR="00187EA3" w:rsidRPr="00C7066E">
        <w:rPr>
          <w:lang w:val="ru-RU"/>
        </w:rPr>
        <w:t xml:space="preserve">год </w:t>
      </w:r>
      <w:r w:rsidR="0031230E" w:rsidRPr="00C7066E">
        <w:rPr>
          <w:lang w:val="ru-RU"/>
        </w:rPr>
        <w:t>поступило</w:t>
      </w:r>
      <w:r w:rsidR="002326AC" w:rsidRPr="00C7066E">
        <w:rPr>
          <w:lang w:val="ru-RU"/>
        </w:rPr>
        <w:t xml:space="preserve"> </w:t>
      </w:r>
      <w:r w:rsidR="00C7066E" w:rsidRPr="00C7066E">
        <w:rPr>
          <w:lang w:val="ru-RU"/>
        </w:rPr>
        <w:t xml:space="preserve">161 </w:t>
      </w:r>
      <w:r w:rsidR="0031230E" w:rsidRPr="00C7066E">
        <w:rPr>
          <w:lang w:val="ru-RU"/>
        </w:rPr>
        <w:t>заявлени</w:t>
      </w:r>
      <w:r w:rsidR="00C7066E" w:rsidRPr="00C7066E">
        <w:rPr>
          <w:lang w:val="ru-RU"/>
        </w:rPr>
        <w:t>е</w:t>
      </w:r>
      <w:r w:rsidR="0031230E" w:rsidRPr="00C7066E">
        <w:rPr>
          <w:lang w:val="ru-RU"/>
        </w:rPr>
        <w:t xml:space="preserve"> от</w:t>
      </w:r>
      <w:r w:rsidR="0031230E">
        <w:rPr>
          <w:lang w:val="ru-RU"/>
        </w:rPr>
        <w:t xml:space="preserve"> граждан</w:t>
      </w:r>
      <w:r w:rsidR="00292403">
        <w:rPr>
          <w:lang w:val="ru-RU"/>
        </w:rPr>
        <w:t xml:space="preserve"> по земельным вопросам</w:t>
      </w:r>
      <w:r w:rsidR="00187EA3" w:rsidRPr="00830496">
        <w:rPr>
          <w:lang w:val="ru-RU"/>
        </w:rPr>
        <w:t>.  Граждане, проживающие на территории поселения, обращаются в Администрацию с различными вопросами и им оказываются устные консультации и содействие в решении насущных проблем.</w:t>
      </w:r>
    </w:p>
    <w:p w14:paraId="3997E24F" w14:textId="5F3EB438" w:rsidR="0059058F" w:rsidRPr="00830496" w:rsidRDefault="0059058F" w:rsidP="00187EA3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Специалистом  по</w:t>
      </w:r>
      <w:proofErr w:type="gramEnd"/>
      <w:r>
        <w:rPr>
          <w:lang w:val="ru-RU"/>
        </w:rPr>
        <w:t xml:space="preserve"> воинскому учету  на территории городского поселения  ведется  работа по первоначальной постановки граждан на воинский учет, воинский учет граждан запаса. </w:t>
      </w:r>
    </w:p>
    <w:p w14:paraId="5B9A1390" w14:textId="09FDD47A"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Всего на воинском учете на территории городского поселения, а это рабочий поселок Пушкинские Горы и 1</w:t>
      </w:r>
      <w:r w:rsidR="00363CFC">
        <w:rPr>
          <w:lang w:val="ru-RU"/>
        </w:rPr>
        <w:t>19</w:t>
      </w:r>
      <w:r w:rsidRPr="00830496">
        <w:rPr>
          <w:lang w:val="ru-RU"/>
        </w:rPr>
        <w:t xml:space="preserve"> населенных пункт</w:t>
      </w:r>
      <w:r w:rsidR="00363CFC">
        <w:rPr>
          <w:lang w:val="ru-RU"/>
        </w:rPr>
        <w:t>ов</w:t>
      </w:r>
      <w:r w:rsidRPr="00830496">
        <w:rPr>
          <w:lang w:val="ru-RU"/>
        </w:rPr>
        <w:t xml:space="preserve"> состоит </w:t>
      </w:r>
      <w:r w:rsidR="006D4456">
        <w:rPr>
          <w:lang w:val="ru-RU"/>
        </w:rPr>
        <w:t>1538</w:t>
      </w:r>
      <w:r w:rsidRPr="00830496">
        <w:rPr>
          <w:lang w:val="ru-RU"/>
        </w:rPr>
        <w:t xml:space="preserve"> человек, из них: </w:t>
      </w:r>
      <w:r w:rsidRPr="00830496">
        <w:rPr>
          <w:lang w:val="ru-RU"/>
        </w:rPr>
        <w:lastRenderedPageBreak/>
        <w:t>офиц</w:t>
      </w:r>
      <w:r w:rsidR="0092198A" w:rsidRPr="00830496">
        <w:rPr>
          <w:lang w:val="ru-RU"/>
        </w:rPr>
        <w:t xml:space="preserve">еров – </w:t>
      </w:r>
      <w:r w:rsidR="0002557F">
        <w:rPr>
          <w:lang w:val="ru-RU"/>
        </w:rPr>
        <w:t>6</w:t>
      </w:r>
      <w:r w:rsidR="006D4456">
        <w:rPr>
          <w:lang w:val="ru-RU"/>
        </w:rPr>
        <w:t>2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>человек, прапорщиков</w:t>
      </w:r>
      <w:r w:rsidR="006D4456">
        <w:rPr>
          <w:lang w:val="ru-RU"/>
        </w:rPr>
        <w:t>, сержантов и солдат - 1434</w:t>
      </w:r>
      <w:r w:rsidRPr="00830496">
        <w:rPr>
          <w:lang w:val="ru-RU"/>
        </w:rPr>
        <w:t xml:space="preserve"> человек, призывников –</w:t>
      </w:r>
      <w:r w:rsidR="0002557F">
        <w:rPr>
          <w:lang w:val="ru-RU"/>
        </w:rPr>
        <w:t xml:space="preserve"> 4</w:t>
      </w:r>
      <w:r w:rsidR="006D4456">
        <w:rPr>
          <w:lang w:val="ru-RU"/>
        </w:rPr>
        <w:t>2</w:t>
      </w:r>
      <w:r w:rsidRPr="00830496">
        <w:rPr>
          <w:lang w:val="ru-RU"/>
        </w:rPr>
        <w:t xml:space="preserve"> человек</w:t>
      </w:r>
      <w:r w:rsidR="006D4456">
        <w:rPr>
          <w:lang w:val="ru-RU"/>
        </w:rPr>
        <w:t>а</w:t>
      </w:r>
      <w:r w:rsidRPr="00830496">
        <w:rPr>
          <w:lang w:val="ru-RU"/>
        </w:rPr>
        <w:t>.</w:t>
      </w:r>
    </w:p>
    <w:p w14:paraId="40ED657C" w14:textId="0394A6AF"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За 20</w:t>
      </w:r>
      <w:r w:rsidR="006D4456">
        <w:rPr>
          <w:lang w:val="ru-RU"/>
        </w:rPr>
        <w:t>20</w:t>
      </w:r>
      <w:r w:rsidRPr="00830496">
        <w:rPr>
          <w:lang w:val="ru-RU"/>
        </w:rPr>
        <w:t xml:space="preserve"> год поставл</w:t>
      </w:r>
      <w:r w:rsidR="0092198A" w:rsidRPr="00830496">
        <w:rPr>
          <w:lang w:val="ru-RU"/>
        </w:rPr>
        <w:t xml:space="preserve">ено на первичный воинский учет </w:t>
      </w:r>
      <w:r w:rsidR="006D4456">
        <w:rPr>
          <w:lang w:val="ru-RU"/>
        </w:rPr>
        <w:t>16</w:t>
      </w:r>
      <w:r w:rsidRPr="00830496">
        <w:rPr>
          <w:lang w:val="ru-RU"/>
        </w:rPr>
        <w:t xml:space="preserve"> человек, снято с воинского учета </w:t>
      </w:r>
      <w:r w:rsidR="0002557F">
        <w:rPr>
          <w:lang w:val="ru-RU"/>
        </w:rPr>
        <w:t>3</w:t>
      </w:r>
      <w:r w:rsidR="006D4456">
        <w:rPr>
          <w:lang w:val="ru-RU"/>
        </w:rPr>
        <w:t>4</w:t>
      </w:r>
      <w:r w:rsidRPr="00830496">
        <w:rPr>
          <w:lang w:val="ru-RU"/>
        </w:rPr>
        <w:t xml:space="preserve"> человек</w:t>
      </w:r>
      <w:r w:rsidR="0002557F">
        <w:rPr>
          <w:lang w:val="ru-RU"/>
        </w:rPr>
        <w:t>а</w:t>
      </w:r>
      <w:r w:rsidRPr="00830496">
        <w:rPr>
          <w:lang w:val="ru-RU"/>
        </w:rPr>
        <w:t>,</w:t>
      </w:r>
      <w:r w:rsidR="0068093C" w:rsidRPr="00830496">
        <w:rPr>
          <w:lang w:val="ru-RU"/>
        </w:rPr>
        <w:t xml:space="preserve"> поставлено на воинский </w:t>
      </w:r>
      <w:r w:rsidR="0092198A" w:rsidRPr="00830496">
        <w:rPr>
          <w:lang w:val="ru-RU"/>
        </w:rPr>
        <w:t xml:space="preserve">учет – </w:t>
      </w:r>
      <w:r w:rsidR="0002557F">
        <w:rPr>
          <w:lang w:val="ru-RU"/>
        </w:rPr>
        <w:t>2</w:t>
      </w:r>
      <w:r w:rsidR="006D4456">
        <w:rPr>
          <w:lang w:val="ru-RU"/>
        </w:rPr>
        <w:t>0</w:t>
      </w:r>
      <w:r w:rsidRPr="00830496">
        <w:rPr>
          <w:lang w:val="ru-RU"/>
        </w:rPr>
        <w:t xml:space="preserve"> человек</w:t>
      </w:r>
      <w:r w:rsidR="0002557F">
        <w:rPr>
          <w:lang w:val="ru-RU"/>
        </w:rPr>
        <w:t>а</w:t>
      </w:r>
      <w:r w:rsidR="0092198A" w:rsidRPr="00830496">
        <w:rPr>
          <w:lang w:val="ru-RU"/>
        </w:rPr>
        <w:t xml:space="preserve">, из них </w:t>
      </w:r>
      <w:r w:rsidR="006D4456">
        <w:rPr>
          <w:lang w:val="ru-RU"/>
        </w:rPr>
        <w:t>1</w:t>
      </w:r>
      <w:r w:rsidR="0002557F">
        <w:rPr>
          <w:lang w:val="ru-RU"/>
        </w:rPr>
        <w:t>1</w:t>
      </w:r>
      <w:r w:rsidRPr="00830496">
        <w:rPr>
          <w:lang w:val="ru-RU"/>
        </w:rPr>
        <w:t xml:space="preserve"> </w:t>
      </w:r>
      <w:proofErr w:type="gramStart"/>
      <w:r w:rsidRPr="00830496">
        <w:rPr>
          <w:lang w:val="ru-RU"/>
        </w:rPr>
        <w:t>человек</w:t>
      </w:r>
      <w:r w:rsidR="0092198A" w:rsidRPr="00830496">
        <w:rPr>
          <w:lang w:val="ru-RU"/>
        </w:rPr>
        <w:t xml:space="preserve"> </w:t>
      </w:r>
      <w:r w:rsidRPr="00830496">
        <w:rPr>
          <w:lang w:val="ru-RU"/>
        </w:rPr>
        <w:t xml:space="preserve"> прибыл</w:t>
      </w:r>
      <w:r w:rsidR="0059058F">
        <w:rPr>
          <w:lang w:val="ru-RU"/>
        </w:rPr>
        <w:t>и</w:t>
      </w:r>
      <w:proofErr w:type="gramEnd"/>
      <w:r w:rsidRPr="00830496">
        <w:rPr>
          <w:lang w:val="ru-RU"/>
        </w:rPr>
        <w:t xml:space="preserve"> из Российской Армии.</w:t>
      </w:r>
    </w:p>
    <w:p w14:paraId="6E5B2EA5" w14:textId="77777777"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течение года велась работа с гражданами о военной службе по контракту. </w:t>
      </w:r>
    </w:p>
    <w:p w14:paraId="3B195FA9" w14:textId="09B6561E"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Два раза в год проводились призывные комиссии.</w:t>
      </w:r>
      <w:r w:rsidR="00682D02" w:rsidRPr="00682D02">
        <w:rPr>
          <w:lang w:val="ru-RU"/>
        </w:rPr>
        <w:t xml:space="preserve"> </w:t>
      </w:r>
      <w:r w:rsidR="00682D02">
        <w:rPr>
          <w:lang w:val="ru-RU"/>
        </w:rPr>
        <w:t>За 2020</w:t>
      </w:r>
      <w:r w:rsidR="00682D02" w:rsidRPr="00682D02">
        <w:rPr>
          <w:lang w:val="ru-RU"/>
        </w:rPr>
        <w:t xml:space="preserve"> год вызывалось на призывную комиссию 14 человека, из них на службу в Российскую Армию отправлено 6 человек.</w:t>
      </w:r>
      <w:r w:rsidRPr="00830496">
        <w:rPr>
          <w:lang w:val="ru-RU"/>
        </w:rPr>
        <w:t xml:space="preserve"> </w:t>
      </w:r>
      <w:r w:rsidR="00682D02" w:rsidRPr="00682D02">
        <w:rPr>
          <w:lang w:val="ru-RU"/>
        </w:rPr>
        <w:t xml:space="preserve">Проводилась ежедневная различная многочисленная текущая работа </w:t>
      </w:r>
      <w:r w:rsidRPr="00830496">
        <w:rPr>
          <w:lang w:val="ru-RU"/>
        </w:rPr>
        <w:t>по выдаче повесток, сбору информации о призывниках и другая необходимая работа.</w:t>
      </w:r>
    </w:p>
    <w:p w14:paraId="5777A9A4" w14:textId="3ACFBD55" w:rsidR="00187EA3" w:rsidRPr="00830496" w:rsidRDefault="00682D02" w:rsidP="00187EA3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216C0B20" w14:textId="77777777" w:rsidR="0008655E" w:rsidRDefault="0008655E" w:rsidP="0068093C">
      <w:pPr>
        <w:ind w:firstLine="708"/>
        <w:jc w:val="both"/>
        <w:rPr>
          <w:lang w:val="ru-RU"/>
        </w:rPr>
      </w:pPr>
    </w:p>
    <w:p w14:paraId="44302F77" w14:textId="77777777" w:rsidR="0008655E" w:rsidRDefault="0008655E" w:rsidP="0068093C">
      <w:pPr>
        <w:ind w:firstLine="708"/>
        <w:jc w:val="both"/>
        <w:rPr>
          <w:lang w:val="ru-RU"/>
        </w:rPr>
      </w:pPr>
    </w:p>
    <w:p w14:paraId="60649488" w14:textId="1DF77BDF" w:rsidR="0008655E" w:rsidRDefault="00CD5819" w:rsidP="0068093C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7C6AFAED" w14:textId="60AE7F22" w:rsidR="00187EA3" w:rsidRPr="00830496" w:rsidRDefault="00CD5819" w:rsidP="0068093C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08655E">
        <w:rPr>
          <w:lang w:val="ru-RU"/>
        </w:rPr>
        <w:t xml:space="preserve"> </w:t>
      </w:r>
      <w:r w:rsidR="00682D02">
        <w:rPr>
          <w:lang w:val="ru-RU"/>
        </w:rPr>
        <w:t xml:space="preserve"> </w:t>
      </w:r>
    </w:p>
    <w:sectPr w:rsidR="00187EA3" w:rsidRPr="00830496" w:rsidSect="006E0CB0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EC0"/>
    <w:rsid w:val="0002557F"/>
    <w:rsid w:val="000574CC"/>
    <w:rsid w:val="00082C6B"/>
    <w:rsid w:val="0008655E"/>
    <w:rsid w:val="000A4CFA"/>
    <w:rsid w:val="000B382C"/>
    <w:rsid w:val="000C7230"/>
    <w:rsid w:val="001248F4"/>
    <w:rsid w:val="001545C0"/>
    <w:rsid w:val="00166695"/>
    <w:rsid w:val="00187EA3"/>
    <w:rsid w:val="00192E12"/>
    <w:rsid w:val="001A3027"/>
    <w:rsid w:val="001C1FE1"/>
    <w:rsid w:val="001C2658"/>
    <w:rsid w:val="001E3475"/>
    <w:rsid w:val="0020561C"/>
    <w:rsid w:val="00227D01"/>
    <w:rsid w:val="002326AC"/>
    <w:rsid w:val="00240EFE"/>
    <w:rsid w:val="00292403"/>
    <w:rsid w:val="002C3B9E"/>
    <w:rsid w:val="002E2D4B"/>
    <w:rsid w:val="003018B2"/>
    <w:rsid w:val="0031230E"/>
    <w:rsid w:val="003218A5"/>
    <w:rsid w:val="003430C1"/>
    <w:rsid w:val="00363CFC"/>
    <w:rsid w:val="00367CF7"/>
    <w:rsid w:val="003D6E63"/>
    <w:rsid w:val="003E1C9C"/>
    <w:rsid w:val="003F7E5E"/>
    <w:rsid w:val="004017BB"/>
    <w:rsid w:val="00412C92"/>
    <w:rsid w:val="004B7878"/>
    <w:rsid w:val="004D1033"/>
    <w:rsid w:val="004D6E8F"/>
    <w:rsid w:val="004E6867"/>
    <w:rsid w:val="004F1D57"/>
    <w:rsid w:val="0052256E"/>
    <w:rsid w:val="00523947"/>
    <w:rsid w:val="0053685A"/>
    <w:rsid w:val="00561A50"/>
    <w:rsid w:val="0059058F"/>
    <w:rsid w:val="0059315A"/>
    <w:rsid w:val="005A1A52"/>
    <w:rsid w:val="005D6461"/>
    <w:rsid w:val="00615A8A"/>
    <w:rsid w:val="0061748A"/>
    <w:rsid w:val="0065651A"/>
    <w:rsid w:val="0068093C"/>
    <w:rsid w:val="00680A6F"/>
    <w:rsid w:val="00682D02"/>
    <w:rsid w:val="006924E5"/>
    <w:rsid w:val="006B7326"/>
    <w:rsid w:val="006D021E"/>
    <w:rsid w:val="006D4456"/>
    <w:rsid w:val="006D620B"/>
    <w:rsid w:val="006E0946"/>
    <w:rsid w:val="006E0CB0"/>
    <w:rsid w:val="006E0D16"/>
    <w:rsid w:val="006E49E4"/>
    <w:rsid w:val="006F7D61"/>
    <w:rsid w:val="00720908"/>
    <w:rsid w:val="00767683"/>
    <w:rsid w:val="00787C1A"/>
    <w:rsid w:val="007A4D14"/>
    <w:rsid w:val="007B0946"/>
    <w:rsid w:val="007C2771"/>
    <w:rsid w:val="007C2867"/>
    <w:rsid w:val="008038E7"/>
    <w:rsid w:val="008260C3"/>
    <w:rsid w:val="00830496"/>
    <w:rsid w:val="00843195"/>
    <w:rsid w:val="00845F26"/>
    <w:rsid w:val="00886300"/>
    <w:rsid w:val="008C7558"/>
    <w:rsid w:val="008F6798"/>
    <w:rsid w:val="00912AE2"/>
    <w:rsid w:val="0092198A"/>
    <w:rsid w:val="009316CF"/>
    <w:rsid w:val="00936D47"/>
    <w:rsid w:val="00960247"/>
    <w:rsid w:val="00977C28"/>
    <w:rsid w:val="009807BD"/>
    <w:rsid w:val="00993CBC"/>
    <w:rsid w:val="00995765"/>
    <w:rsid w:val="009A0E9B"/>
    <w:rsid w:val="009A6DA4"/>
    <w:rsid w:val="009D0162"/>
    <w:rsid w:val="00A235E1"/>
    <w:rsid w:val="00A46592"/>
    <w:rsid w:val="00A912DD"/>
    <w:rsid w:val="00AB6AAE"/>
    <w:rsid w:val="00AC3DA7"/>
    <w:rsid w:val="00AE0D5A"/>
    <w:rsid w:val="00B10AD8"/>
    <w:rsid w:val="00B71BDE"/>
    <w:rsid w:val="00B91BA9"/>
    <w:rsid w:val="00B936FB"/>
    <w:rsid w:val="00B94023"/>
    <w:rsid w:val="00BB6E0B"/>
    <w:rsid w:val="00BF4473"/>
    <w:rsid w:val="00C6088B"/>
    <w:rsid w:val="00C7066E"/>
    <w:rsid w:val="00C71220"/>
    <w:rsid w:val="00C80780"/>
    <w:rsid w:val="00C834CD"/>
    <w:rsid w:val="00CA78FF"/>
    <w:rsid w:val="00CD1860"/>
    <w:rsid w:val="00CD5819"/>
    <w:rsid w:val="00CE5B56"/>
    <w:rsid w:val="00CF72F1"/>
    <w:rsid w:val="00D628A3"/>
    <w:rsid w:val="00D71731"/>
    <w:rsid w:val="00D7683B"/>
    <w:rsid w:val="00D97EC0"/>
    <w:rsid w:val="00DB3A58"/>
    <w:rsid w:val="00DD2208"/>
    <w:rsid w:val="00DD4016"/>
    <w:rsid w:val="00E01533"/>
    <w:rsid w:val="00E14590"/>
    <w:rsid w:val="00E21BDD"/>
    <w:rsid w:val="00E268C3"/>
    <w:rsid w:val="00E53DA0"/>
    <w:rsid w:val="00E72EF7"/>
    <w:rsid w:val="00E823DD"/>
    <w:rsid w:val="00EE2BD1"/>
    <w:rsid w:val="00EF6173"/>
    <w:rsid w:val="00F0103A"/>
    <w:rsid w:val="00F1743B"/>
    <w:rsid w:val="00F477CA"/>
    <w:rsid w:val="00F661CD"/>
    <w:rsid w:val="00F66C22"/>
    <w:rsid w:val="00F9051E"/>
    <w:rsid w:val="00FA27C3"/>
    <w:rsid w:val="00FA3A66"/>
    <w:rsid w:val="00FD3EF7"/>
    <w:rsid w:val="00FD45CB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1EFC"/>
  <w15:docId w15:val="{69DDAA14-B08C-4E5F-A9CC-0FD6E663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15A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9315A"/>
  </w:style>
  <w:style w:type="paragraph" w:customStyle="1" w:styleId="10">
    <w:name w:val="Заголовок1"/>
    <w:basedOn w:val="a"/>
    <w:next w:val="a3"/>
    <w:rsid w:val="005931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59315A"/>
    <w:pPr>
      <w:spacing w:after="120"/>
    </w:pPr>
  </w:style>
  <w:style w:type="paragraph" w:styleId="a4">
    <w:name w:val="List"/>
    <w:basedOn w:val="a3"/>
    <w:rsid w:val="0059315A"/>
    <w:rPr>
      <w:rFonts w:ascii="Arial" w:hAnsi="Arial" w:cs="Tahoma"/>
    </w:rPr>
  </w:style>
  <w:style w:type="paragraph" w:customStyle="1" w:styleId="11">
    <w:name w:val="Название1"/>
    <w:basedOn w:val="a"/>
    <w:rsid w:val="005931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9315A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59315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5931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931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10"/>
    <w:next w:val="a3"/>
    <w:qFormat/>
    <w:rsid w:val="0059315A"/>
    <w:pPr>
      <w:jc w:val="center"/>
    </w:pPr>
    <w:rPr>
      <w:i/>
      <w:iCs/>
    </w:rPr>
  </w:style>
  <w:style w:type="paragraph" w:styleId="a6">
    <w:name w:val="No Spacing"/>
    <w:uiPriority w:val="1"/>
    <w:qFormat/>
    <w:rsid w:val="006F7D61"/>
    <w:pPr>
      <w:suppressAutoHyphens/>
    </w:pPr>
    <w:rPr>
      <w:sz w:val="24"/>
      <w:szCs w:val="24"/>
      <w:lang w:val="en-US" w:eastAsia="ar-SA"/>
    </w:rPr>
  </w:style>
  <w:style w:type="paragraph" w:styleId="a7">
    <w:name w:val="Balloon Text"/>
    <w:basedOn w:val="a"/>
    <w:link w:val="a8"/>
    <w:rsid w:val="008F67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6798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FA40-77FD-426C-A72B-11FA4A3A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</vt:lpstr>
    </vt:vector>
  </TitlesOfParts>
  <Company>SPecialiST RePack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subject/>
  <dc:creator>Server2</dc:creator>
  <cp:keywords/>
  <cp:lastModifiedBy>user</cp:lastModifiedBy>
  <cp:revision>17</cp:revision>
  <cp:lastPrinted>2021-04-01T13:13:00Z</cp:lastPrinted>
  <dcterms:created xsi:type="dcterms:W3CDTF">2020-06-04T08:35:00Z</dcterms:created>
  <dcterms:modified xsi:type="dcterms:W3CDTF">2021-04-01T13:15:00Z</dcterms:modified>
</cp:coreProperties>
</file>