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050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919DB00" wp14:editId="0FF343A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45620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0258E4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2734FCBD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36D0B954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00628D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E4EE77" w14:textId="6FD4ED70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b/>
          <w:sz w:val="28"/>
          <w:szCs w:val="28"/>
        </w:rPr>
        <w:t>6</w:t>
      </w:r>
    </w:p>
    <w:p w14:paraId="6C9D44C3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ECE4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5C83D100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47F5D59A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4B21E0EB" w14:textId="77777777" w:rsidTr="00A018D4">
        <w:trPr>
          <w:jc w:val="center"/>
        </w:trPr>
        <w:tc>
          <w:tcPr>
            <w:tcW w:w="4785" w:type="dxa"/>
          </w:tcPr>
          <w:p w14:paraId="3D103E4D" w14:textId="56C4AF6A" w:rsidR="00A018D4" w:rsidRDefault="00E53CF5" w:rsidP="00E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C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14:paraId="3332E325" w14:textId="77777777"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14:paraId="4240CDBF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E6A9D" w14:textId="1EED7CB0" w:rsidR="00A018D4" w:rsidRPr="00D65429" w:rsidRDefault="00663E94" w:rsidP="00402EB1">
      <w:pPr>
        <w:pStyle w:val="a3"/>
        <w:jc w:val="both"/>
        <w:rPr>
          <w:sz w:val="28"/>
          <w:szCs w:val="28"/>
        </w:rPr>
      </w:pPr>
      <w:r w:rsidRPr="00D65429">
        <w:rPr>
          <w:sz w:val="28"/>
          <w:szCs w:val="28"/>
        </w:rPr>
        <w:t>Присутствовало:</w:t>
      </w:r>
      <w:r w:rsidR="00540644" w:rsidRPr="00D65429">
        <w:rPr>
          <w:sz w:val="28"/>
          <w:szCs w:val="28"/>
        </w:rPr>
        <w:t xml:space="preserve"> </w:t>
      </w:r>
      <w:r w:rsidR="00E95C52">
        <w:rPr>
          <w:sz w:val="28"/>
          <w:szCs w:val="28"/>
        </w:rPr>
        <w:t>7</w:t>
      </w:r>
      <w:r w:rsidR="003E2D96" w:rsidRPr="00D65429">
        <w:rPr>
          <w:sz w:val="28"/>
          <w:szCs w:val="28"/>
        </w:rPr>
        <w:t xml:space="preserve"> </w:t>
      </w:r>
      <w:r w:rsidRPr="00D65429">
        <w:rPr>
          <w:sz w:val="28"/>
          <w:szCs w:val="28"/>
        </w:rPr>
        <w:t>(</w:t>
      </w:r>
      <w:r w:rsidR="00213F9E" w:rsidRPr="00D65429">
        <w:rPr>
          <w:sz w:val="28"/>
          <w:szCs w:val="28"/>
        </w:rPr>
        <w:t>пять</w:t>
      </w:r>
      <w:r w:rsidR="00540644" w:rsidRPr="00D65429">
        <w:rPr>
          <w:sz w:val="28"/>
          <w:szCs w:val="28"/>
        </w:rPr>
        <w:t>)</w:t>
      </w:r>
      <w:r w:rsidR="003E2D96" w:rsidRPr="00D65429">
        <w:rPr>
          <w:sz w:val="28"/>
          <w:szCs w:val="28"/>
        </w:rPr>
        <w:t xml:space="preserve"> </w:t>
      </w:r>
      <w:r w:rsidR="00A018D4" w:rsidRPr="00D65429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14:paraId="3D0D01AC" w14:textId="2B90FDDE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</w:t>
      </w:r>
      <w:r w:rsidR="00E95C52">
        <w:rPr>
          <w:rFonts w:ascii="Times New Roman" w:hAnsi="Times New Roman" w:cs="Times New Roman"/>
          <w:sz w:val="28"/>
          <w:szCs w:val="28"/>
        </w:rPr>
        <w:t>Глава</w:t>
      </w: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9022A4" w:rsidRPr="00D6542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«Пушкиногорье» –</w:t>
      </w:r>
      <w:r w:rsidR="00E95C52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Васильева Т.В.</w:t>
      </w:r>
    </w:p>
    <w:p w14:paraId="3705E80B" w14:textId="781F5D83" w:rsidR="00A018D4" w:rsidRPr="00D65429" w:rsidRDefault="00A018D4" w:rsidP="0072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Секретарь</w:t>
      </w:r>
      <w:r w:rsidR="00724A55">
        <w:rPr>
          <w:rFonts w:ascii="Times New Roman" w:hAnsi="Times New Roman" w:cs="Times New Roman"/>
          <w:sz w:val="28"/>
          <w:szCs w:val="28"/>
        </w:rPr>
        <w:t xml:space="preserve"> -  зам. главы  </w:t>
      </w:r>
      <w:r w:rsidR="00402EB1" w:rsidRPr="00D65429">
        <w:rPr>
          <w:rFonts w:ascii="Times New Roman" w:hAnsi="Times New Roman" w:cs="Times New Roman"/>
          <w:sz w:val="28"/>
          <w:szCs w:val="28"/>
        </w:rPr>
        <w:t>Администрации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поселения «Пушкиногорье»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>-  Никитина Е.Н.</w:t>
      </w:r>
    </w:p>
    <w:p w14:paraId="78A3CF8D" w14:textId="77777777" w:rsidR="00A018D4" w:rsidRPr="00D65429" w:rsidRDefault="00A018D4" w:rsidP="00402EB1">
      <w:pPr>
        <w:pStyle w:val="a3"/>
        <w:jc w:val="both"/>
        <w:rPr>
          <w:sz w:val="28"/>
          <w:szCs w:val="28"/>
        </w:rPr>
      </w:pPr>
    </w:p>
    <w:p w14:paraId="3F5E4118" w14:textId="77777777" w:rsidR="00A018D4" w:rsidRPr="00D65429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DF40CB7" w14:textId="20B2F030" w:rsidR="009022A4" w:rsidRPr="00D65429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1. </w:t>
      </w:r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</w:t>
      </w:r>
      <w:r w:rsidR="00724A55">
        <w:rPr>
          <w:rFonts w:ascii="Times New Roman" w:hAnsi="Times New Roman" w:cs="Times New Roman"/>
          <w:sz w:val="28"/>
          <w:szCs w:val="28"/>
        </w:rPr>
        <w:t>.</w:t>
      </w:r>
    </w:p>
    <w:p w14:paraId="36987789" w14:textId="77777777" w:rsidR="00DA4527" w:rsidRPr="00D65429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2E9F4F" w14:textId="297ECE60" w:rsidR="009022A4" w:rsidRPr="00D65429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 w:rsidRPr="00D65429">
        <w:rPr>
          <w:rFonts w:ascii="Times New Roman" w:hAnsi="Times New Roman" w:cs="Times New Roman"/>
          <w:sz w:val="28"/>
          <w:szCs w:val="28"/>
        </w:rPr>
        <w:t>–</w:t>
      </w:r>
      <w:r w:rsidR="00724A55">
        <w:rPr>
          <w:rFonts w:ascii="Times New Roman" w:hAnsi="Times New Roman" w:cs="Times New Roman"/>
          <w:sz w:val="28"/>
          <w:szCs w:val="28"/>
        </w:rPr>
        <w:t>7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Pr="00D65429">
        <w:rPr>
          <w:rFonts w:ascii="Times New Roman" w:hAnsi="Times New Roman" w:cs="Times New Roman"/>
          <w:sz w:val="28"/>
          <w:szCs w:val="28"/>
        </w:rPr>
        <w:t>(</w:t>
      </w:r>
      <w:r w:rsidR="00724A55">
        <w:rPr>
          <w:rFonts w:ascii="Times New Roman" w:hAnsi="Times New Roman" w:cs="Times New Roman"/>
          <w:sz w:val="28"/>
          <w:szCs w:val="28"/>
        </w:rPr>
        <w:t>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  <w:r w:rsidR="002532C9" w:rsidRPr="00D65429">
        <w:rPr>
          <w:rFonts w:ascii="Times New Roman" w:hAnsi="Times New Roman" w:cs="Times New Roman"/>
          <w:sz w:val="28"/>
          <w:szCs w:val="28"/>
        </w:rPr>
        <w:tab/>
      </w:r>
    </w:p>
    <w:p w14:paraId="21A259B1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6C57936B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6BF71F2" w14:textId="77777777" w:rsidR="009022A4" w:rsidRPr="00D65429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9833758" w14:textId="77777777" w:rsidR="00D2733A" w:rsidRPr="00D65429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EA23" w14:textId="77777777" w:rsidR="00A018D4" w:rsidRPr="00D65429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D98F8E9" w14:textId="30BF421E" w:rsidR="00DA4527" w:rsidRPr="00D65429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Докладчик:</w:t>
      </w:r>
      <w:r w:rsidR="00213F9E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22A4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65429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 xml:space="preserve">Васильева Т.В. </w:t>
      </w:r>
      <w:r w:rsidR="00B17B61" w:rsidRPr="00D65429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724A55" w:rsidRPr="00724A55">
        <w:rPr>
          <w:rFonts w:ascii="Times New Roman" w:hAnsi="Times New Roman" w:cs="Times New Roman"/>
          <w:sz w:val="28"/>
          <w:szCs w:val="28"/>
        </w:rPr>
        <w:t>«О внесении  изменений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125»</w:t>
      </w:r>
      <w:r w:rsidR="00540644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8F191D" w:rsidRPr="00D65429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091E554" w14:textId="77777777" w:rsidR="008F191D" w:rsidRPr="00D65429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72ADB3A3" w14:textId="399CB803" w:rsidR="00D65429" w:rsidRDefault="00724A55" w:rsidP="00724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 xml:space="preserve">Васильева Татьяна Викторовна 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13F9E" w:rsidRPr="00D65429">
        <w:rPr>
          <w:rFonts w:ascii="Times New Roman" w:hAnsi="Times New Roman" w:cs="Times New Roman"/>
          <w:sz w:val="28"/>
          <w:szCs w:val="28"/>
        </w:rPr>
        <w:t>а</w:t>
      </w:r>
      <w:r w:rsidR="00402EB1" w:rsidRPr="00D65429">
        <w:rPr>
          <w:rFonts w:ascii="Times New Roman" w:hAnsi="Times New Roman" w:cs="Times New Roman"/>
          <w:sz w:val="28"/>
          <w:szCs w:val="28"/>
        </w:rPr>
        <w:t xml:space="preserve"> одобрить проект Решения Собрания депутатов городского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A55">
        <w:rPr>
          <w:rFonts w:ascii="Times New Roman" w:hAnsi="Times New Roman" w:cs="Times New Roman"/>
          <w:sz w:val="28"/>
          <w:szCs w:val="28"/>
        </w:rPr>
        <w:t xml:space="preserve"> внесении  изменений в Правила благоустройства территории городского поселения «Пушкиногорье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35B82B" w14:textId="77777777" w:rsidR="00D65429" w:rsidRDefault="00D65429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B0555" w14:textId="0CD165A9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A86D90" w14:textId="6A17CD58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за – </w:t>
      </w:r>
      <w:r w:rsidR="00724A55">
        <w:rPr>
          <w:rFonts w:ascii="Times New Roman" w:hAnsi="Times New Roman" w:cs="Times New Roman"/>
          <w:sz w:val="28"/>
          <w:szCs w:val="28"/>
        </w:rPr>
        <w:t>7</w:t>
      </w:r>
      <w:r w:rsidRPr="00D65429">
        <w:rPr>
          <w:rFonts w:ascii="Times New Roman" w:hAnsi="Times New Roman" w:cs="Times New Roman"/>
          <w:sz w:val="28"/>
          <w:szCs w:val="28"/>
        </w:rPr>
        <w:t xml:space="preserve">  (</w:t>
      </w:r>
      <w:r w:rsidR="00724A55">
        <w:rPr>
          <w:rFonts w:ascii="Times New Roman" w:hAnsi="Times New Roman" w:cs="Times New Roman"/>
          <w:sz w:val="28"/>
          <w:szCs w:val="28"/>
        </w:rPr>
        <w:t>семь</w:t>
      </w:r>
      <w:r w:rsidRPr="00D65429">
        <w:rPr>
          <w:rFonts w:ascii="Times New Roman" w:hAnsi="Times New Roman" w:cs="Times New Roman"/>
          <w:sz w:val="28"/>
          <w:szCs w:val="28"/>
        </w:rPr>
        <w:t>)</w:t>
      </w:r>
    </w:p>
    <w:p w14:paraId="4480056E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против - 0</w:t>
      </w:r>
    </w:p>
    <w:p w14:paraId="7E5D17D0" w14:textId="77777777" w:rsidR="00402EB1" w:rsidRPr="00D65429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54677202" w14:textId="77777777" w:rsidR="00402EB1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A2DA" w14:textId="77777777" w:rsidR="00617AFB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 w:rsidRPr="00D654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AD3CCB" w14:textId="6D938927" w:rsidR="008F191D" w:rsidRPr="00D65429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542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 w:rsidRPr="00D65429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 w:rsidRPr="00D6542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</w:t>
      </w:r>
      <w:r w:rsidR="00724A55">
        <w:rPr>
          <w:rFonts w:ascii="Times New Roman" w:hAnsi="Times New Roman" w:cs="Times New Roman"/>
          <w:sz w:val="28"/>
          <w:szCs w:val="28"/>
        </w:rPr>
        <w:t>«</w:t>
      </w:r>
      <w:r w:rsidR="00724A55" w:rsidRPr="00724A55">
        <w:rPr>
          <w:rFonts w:ascii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«Пушкиногорье», утвержденные решением  Собрания депутатов городского поселения «Пушкиногорье» от 16.08.2018г. № 125.</w:t>
      </w:r>
      <w:r w:rsidR="00724A55" w:rsidRPr="00724A55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2090A" w14:textId="1A97BB2A" w:rsidR="00617AFB" w:rsidRPr="00D65429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617AFB" w:rsidRPr="00D65429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«Пушкиногорье» на утверждение Собранию  депутатов  городского  поселения  «Пушкиногорье».</w:t>
      </w:r>
    </w:p>
    <w:p w14:paraId="2521C7E9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F21D" w14:textId="77777777" w:rsidR="008F468E" w:rsidRPr="00D65429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E9B0C6B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81C18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A998A" w14:textId="4C1D20E2" w:rsidR="008F468E" w:rsidRPr="00D65429" w:rsidRDefault="00724A5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D65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7F60ED0" w14:textId="2D7439E6" w:rsidR="008F468E" w:rsidRPr="00D65429" w:rsidRDefault="00724A55" w:rsidP="00724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18D4" w:rsidRPr="00D6542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Пушкиногорье»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Т.В.Васильева </w:t>
      </w:r>
      <w:r w:rsidR="00A018D4" w:rsidRPr="00D654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ECBA" w14:textId="77777777" w:rsidR="008F468E" w:rsidRPr="00D65429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30E4A" w14:textId="6F9E7826" w:rsidR="00E86FBA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 w:rsidRPr="00D65429">
        <w:rPr>
          <w:rFonts w:ascii="Times New Roman" w:hAnsi="Times New Roman" w:cs="Times New Roman"/>
          <w:sz w:val="28"/>
          <w:szCs w:val="28"/>
        </w:rPr>
        <w:t xml:space="preserve"> </w:t>
      </w:r>
      <w:r w:rsidR="00724A55">
        <w:rPr>
          <w:rFonts w:ascii="Times New Roman" w:hAnsi="Times New Roman" w:cs="Times New Roman"/>
          <w:sz w:val="28"/>
          <w:szCs w:val="28"/>
        </w:rPr>
        <w:t xml:space="preserve">  Е.Н.Никитина </w:t>
      </w:r>
    </w:p>
    <w:p w14:paraId="0177FFE8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124A5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7C515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06E4D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34583D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9F4F4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6F17B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AE868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02BDC4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6D5D3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606C0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DBA69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550CA2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D28F6C" w14:textId="77777777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D503A4" w14:textId="77777777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F98982" w14:textId="5682D176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AA8E81" w14:textId="7129E79E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A782DE" w14:textId="08548333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39FB71" w14:textId="77777777" w:rsidR="00213F9E" w:rsidRDefault="00213F9E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1D45BF" w14:textId="77777777" w:rsidR="00D2733A" w:rsidRDefault="00D2733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9A49B" w14:textId="1507BAC6"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D9C3F3" w14:textId="483EEE89" w:rsidR="00D65429" w:rsidRDefault="00D65429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51CC85" w14:textId="77777777" w:rsidR="00D65429" w:rsidRDefault="00D65429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FC7739" w14:textId="77777777" w:rsidR="00E86FB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F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C767FED" w14:textId="77777777" w:rsidR="00E86FB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 публичных </w:t>
      </w:r>
    </w:p>
    <w:p w14:paraId="791693C2" w14:textId="711835C7" w:rsidR="00E86FBA" w:rsidRPr="00D2733A" w:rsidRDefault="00E86FBA" w:rsidP="00D6542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 от </w:t>
      </w:r>
      <w:r w:rsidR="00213F9E">
        <w:rPr>
          <w:rFonts w:ascii="Times New Roman" w:hAnsi="Times New Roman" w:cs="Times New Roman"/>
          <w:sz w:val="24"/>
          <w:szCs w:val="24"/>
        </w:rPr>
        <w:t>3</w:t>
      </w:r>
      <w:r w:rsidR="00724A55">
        <w:rPr>
          <w:rFonts w:ascii="Times New Roman" w:hAnsi="Times New Roman" w:cs="Times New Roman"/>
          <w:sz w:val="24"/>
          <w:szCs w:val="24"/>
        </w:rPr>
        <w:t>0</w:t>
      </w:r>
      <w:r w:rsidR="00213F9E">
        <w:rPr>
          <w:rFonts w:ascii="Times New Roman" w:hAnsi="Times New Roman" w:cs="Times New Roman"/>
          <w:sz w:val="24"/>
          <w:szCs w:val="24"/>
        </w:rPr>
        <w:t>.</w:t>
      </w:r>
      <w:r w:rsidR="00724A55">
        <w:rPr>
          <w:rFonts w:ascii="Times New Roman" w:hAnsi="Times New Roman" w:cs="Times New Roman"/>
          <w:sz w:val="24"/>
          <w:szCs w:val="24"/>
        </w:rPr>
        <w:t>10</w:t>
      </w:r>
      <w:r w:rsidR="00213F9E">
        <w:rPr>
          <w:rFonts w:ascii="Times New Roman" w:hAnsi="Times New Roman" w:cs="Times New Roman"/>
          <w:sz w:val="24"/>
          <w:szCs w:val="24"/>
        </w:rPr>
        <w:t>.2020г.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865FD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AE60" w14:textId="77777777" w:rsid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273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73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811ED" wp14:editId="53546EEA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D5CD7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401F4DEA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0BFCF17D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01C8F5F8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0EF5B" w14:textId="77777777"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Р Е Ш Е Н И Е(проект)</w:t>
      </w:r>
    </w:p>
    <w:p w14:paraId="743B3BBE" w14:textId="77777777" w:rsidR="00D2733A" w:rsidRPr="00D2733A" w:rsidRDefault="00D2733A" w:rsidP="00D2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38325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123BA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_______2020г. №___ </w:t>
      </w:r>
    </w:p>
    <w:p w14:paraId="1FF47FC6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Принято на _______ сессии</w:t>
      </w:r>
    </w:p>
    <w:p w14:paraId="01D6834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14:paraId="1D781FE7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поселения «Пушкиногорье» </w:t>
      </w:r>
    </w:p>
    <w:p w14:paraId="246CAF39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788AE110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92E55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О  внесении изменений в Правила благоустройства</w:t>
      </w:r>
    </w:p>
    <w:p w14:paraId="46A32EB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территории городского поселения «Пушкиногорье»,</w:t>
      </w:r>
    </w:p>
    <w:p w14:paraId="7D45343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депутатов </w:t>
      </w:r>
    </w:p>
    <w:p w14:paraId="62F24414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 </w:t>
      </w:r>
    </w:p>
    <w:p w14:paraId="032AA263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от 16.08.2018г. № 125</w:t>
      </w:r>
    </w:p>
    <w:p w14:paraId="15A471C1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E7EA5" w14:textId="77777777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5FDC">
        <w:rPr>
          <w:rFonts w:ascii="Times New Roman" w:hAnsi="Times New Roman" w:cs="Times New Roman"/>
          <w:sz w:val="28"/>
          <w:szCs w:val="28"/>
        </w:rPr>
        <w:t>В соответствии с с пунктом 25 частью 1 статьи 16 Федерального закона</w:t>
      </w:r>
    </w:p>
    <w:p w14:paraId="60ACBF06" w14:textId="5C3291C1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 с изменениями), руководствуясь пунктом 21 статьи  24 Устава муниципального образования городского поселения «Пушкиногорье», в целях обеспечения надлежащего экологического состояния  территории городского поселения «Пушкиногорье», </w:t>
      </w:r>
    </w:p>
    <w:p w14:paraId="5E2925B7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«Пушкиногорье»</w:t>
      </w:r>
    </w:p>
    <w:p w14:paraId="6B98C3D5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РЕШИЛО:</w:t>
      </w:r>
    </w:p>
    <w:p w14:paraId="79FF7964" w14:textId="77777777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Правила благоустройства территории городского </w:t>
      </w:r>
    </w:p>
    <w:p w14:paraId="2B44DC0E" w14:textId="77777777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поселения «Пушкиногорье», утвержденные решением Собрания депутатов городского поселения «Пушкиногорье»  от 16.08.2018г. № 125 :</w:t>
      </w:r>
    </w:p>
    <w:p w14:paraId="63F5BEC0" w14:textId="77777777" w:rsidR="00865FDC" w:rsidRDefault="00865FDC" w:rsidP="00865FDC">
      <w:pPr>
        <w:pStyle w:val="a8"/>
        <w:numPr>
          <w:ilvl w:val="1"/>
          <w:numId w:val="4"/>
        </w:num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пункт 1 раздела 1 дополнить подпунктом 7) следующего</w:t>
      </w:r>
    </w:p>
    <w:p w14:paraId="60311A12" w14:textId="3AFEDD7A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FDC">
        <w:rPr>
          <w:rFonts w:ascii="Times New Roman" w:hAnsi="Times New Roman" w:cs="Times New Roman"/>
          <w:sz w:val="28"/>
          <w:szCs w:val="28"/>
        </w:rPr>
        <w:t>содержания:</w:t>
      </w:r>
    </w:p>
    <w:p w14:paraId="56C211E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«7) 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образования».</w:t>
      </w:r>
    </w:p>
    <w:p w14:paraId="6E36DF27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BD97F" w14:textId="5D8A520F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5FDC">
        <w:rPr>
          <w:rFonts w:ascii="Times New Roman" w:hAnsi="Times New Roman" w:cs="Times New Roman"/>
          <w:sz w:val="28"/>
          <w:szCs w:val="28"/>
        </w:rPr>
        <w:t>1.2. пункт 7.1.23 изложить в новой редакции:</w:t>
      </w:r>
    </w:p>
    <w:p w14:paraId="7D6D2AFC" w14:textId="77777777" w:rsidR="003A4847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«7.1.23. Уборка и содержание линейных объектов ( линии электропередач, газовых, водопроводных и тепловых сетей, дорог) и прилегающих к ним </w:t>
      </w:r>
    </w:p>
    <w:p w14:paraId="6FEAF58F" w14:textId="77777777" w:rsidR="003A4847" w:rsidRDefault="003A4847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D3A17" w14:textId="77777777" w:rsidR="003A4847" w:rsidRDefault="003A4847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3C091" w14:textId="23DB5E4B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территорий осуществляется лицами, ответственными  за их эксплуатацию.     В случае, если указанные в данном пункте линейные объекты являются бесхозяйными, уборку и  содержание линейных объектов и прилегающих территорий осуществляет организация, с которой заключен договор  об обеспечении сохранности  и эксплуатации  бесхозяйного имущества».</w:t>
      </w:r>
    </w:p>
    <w:p w14:paraId="58AF55F0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0BB2B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ab/>
        <w:t>1.3. пункт 7.1 раздела 7  дополнить пунктом 7.1.27 следующего содержания:</w:t>
      </w:r>
    </w:p>
    <w:p w14:paraId="3A993870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«7.1.27. Предприятия, учреждения, организации, а также собственники индивидуальных жилых домов обязаны убирать  прилегающие территории.</w:t>
      </w:r>
    </w:p>
    <w:p w14:paraId="2316F608" w14:textId="1F10E44C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5FDC">
        <w:rPr>
          <w:rFonts w:ascii="Times New Roman" w:hAnsi="Times New Roman" w:cs="Times New Roman"/>
          <w:sz w:val="28"/>
          <w:szCs w:val="28"/>
        </w:rPr>
        <w:t>Границы прилегающей территории   определяются:</w:t>
      </w:r>
    </w:p>
    <w:p w14:paraId="42E96679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а) для зданий, строений, сооружений, в том числе жилых домов индивидуальной застройки со встроенными хозяйственными объектами, - по периметру отведенной территории (здания, строения, сооружения при ее отсутствии) до середины территории между отведенными территориями соседних зданий, строений, сооружений; при отсутствии соседних зданий, строений, сооружений - 10 метров от отведенной территории (здания, строения, сооружения) в каждую сторону; в случае расположения зданий, строений, сооружений вблизи дорог границей прилегающей территории является кромка проезжей части дороги, если иное не установлено настоящими Правилами;</w:t>
      </w:r>
    </w:p>
    <w:p w14:paraId="0F0D1A6F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BCC13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б) для нестационарных торговых объектов, в том числе летних кафе - 5 метров по периметру отведенной территории;</w:t>
      </w:r>
    </w:p>
    <w:p w14:paraId="3390ADC6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75999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в) для рынков, пляжей, стадионов и др. объектов, предназначенных для отдыха, физкультуры и спорта - 15 метров по периметру объекта; при наличии ограждения - 15 метров от ограждения;</w:t>
      </w:r>
    </w:p>
    <w:p w14:paraId="27E5262A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5DC19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г) для отдельно стоящих объектов рекламы - 3 метра по периметру от рекламных конструкций;</w:t>
      </w:r>
    </w:p>
    <w:p w14:paraId="1F095F76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FE412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д) для гаражей, автостоянок, парковок - 10 м по периметру отведенной территории;</w:t>
      </w:r>
    </w:p>
    <w:p w14:paraId="21FD54D7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C8ED4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е) для АЗС, автомоечных комплексов, заправочных комплексов - 10 метров по периметру отведенной территории;</w:t>
      </w:r>
    </w:p>
    <w:p w14:paraId="0CF022E0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6A644" w14:textId="1E7AF8CC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ж) для строительных площадок - 15 метров по периметру отведенной территории;</w:t>
      </w:r>
    </w:p>
    <w:p w14:paraId="6EA75A70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57611" w14:textId="25455A99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з)  для линейных объектов (линии электропередач, газовые, водопроводные и тепловые сети, дороги) – 5 метров от границ земельных участков (охранных зон).</w:t>
      </w:r>
    </w:p>
    <w:p w14:paraId="70B1663D" w14:textId="436A4BD6" w:rsid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C3585" w14:textId="03CE14EC" w:rsidR="003A4847" w:rsidRDefault="003A4847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560E7" w14:textId="77777777" w:rsidR="003A4847" w:rsidRPr="00865FDC" w:rsidRDefault="003A4847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8F45" w14:textId="54D811FC" w:rsidR="003A4847" w:rsidRDefault="003A4847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65FDC" w:rsidRPr="00865FDC">
        <w:rPr>
          <w:rFonts w:ascii="Times New Roman" w:hAnsi="Times New Roman" w:cs="Times New Roman"/>
          <w:sz w:val="28"/>
          <w:szCs w:val="28"/>
        </w:rPr>
        <w:t xml:space="preserve">В случае пересечения закрепленной территории с дорогой общего </w:t>
      </w:r>
    </w:p>
    <w:p w14:paraId="7D1F2B49" w14:textId="257F1406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пользования, размер закрепленной территории определяется до пересечения с дорожным бордюром или тротуарным бордюром, исключая территорию, входящую в обслуживание дороги общего пользования.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тротуаром, исключая территорию, входящую в обслуживание дороги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  <w:r w:rsidRPr="00865FDC">
        <w:rPr>
          <w:rFonts w:ascii="Times New Roman" w:hAnsi="Times New Roman" w:cs="Times New Roman"/>
          <w:sz w:val="28"/>
          <w:szCs w:val="28"/>
        </w:rPr>
        <w:tab/>
      </w:r>
    </w:p>
    <w:p w14:paraId="531B7153" w14:textId="77777777" w:rsidR="003A4847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 </w:t>
      </w:r>
      <w:r w:rsidRPr="00865FDC">
        <w:rPr>
          <w:rFonts w:ascii="Times New Roman" w:hAnsi="Times New Roman" w:cs="Times New Roman"/>
          <w:sz w:val="28"/>
          <w:szCs w:val="28"/>
        </w:rPr>
        <w:tab/>
      </w:r>
      <w:r w:rsidR="003A48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5FDC">
        <w:rPr>
          <w:rFonts w:ascii="Times New Roman" w:hAnsi="Times New Roman" w:cs="Times New Roman"/>
          <w:sz w:val="28"/>
          <w:szCs w:val="28"/>
        </w:rPr>
        <w:t xml:space="preserve">Подготовка  схемы границ  прилегающей территории осуществляется </w:t>
      </w:r>
    </w:p>
    <w:p w14:paraId="2FCC89CE" w14:textId="0036D87A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администрацией  городского поселения «Пушкиногорье» самостоятельно, либо привлекаемыми ею иными  лицами с соблюдением требований  законодательства Российской Федерации о контрактной системе в сфере  закупок товаров, работ, услуг для обеспечения государственных и муниципальных нужд.</w:t>
      </w:r>
    </w:p>
    <w:p w14:paraId="70D62273" w14:textId="77777777" w:rsidR="003A4847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ab/>
      </w:r>
      <w:r w:rsidR="003A48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5FDC">
        <w:rPr>
          <w:rFonts w:ascii="Times New Roman" w:hAnsi="Times New Roman" w:cs="Times New Roman"/>
          <w:sz w:val="28"/>
          <w:szCs w:val="28"/>
        </w:rPr>
        <w:t xml:space="preserve">Утвержденные схемы границ прилегающих территорий публикуются в </w:t>
      </w:r>
    </w:p>
    <w:p w14:paraId="54CF6818" w14:textId="2CFFEA8E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порядке,  установленном для  официального опубликования (обнародования) муниципальных правовых актов, а также подлежат размещению в информационной системе обеспечения градостроительной  деятельности».</w:t>
      </w:r>
    </w:p>
    <w:p w14:paraId="33D94CC4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2D232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14:paraId="14269D96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839AB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соответствии с Уставом.       </w:t>
      </w:r>
    </w:p>
    <w:p w14:paraId="2749151D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9BBB1A8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B55BE" w14:textId="77777777" w:rsidR="00865FDC" w:rsidRPr="00865FDC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727F4F80" w14:textId="19515DCD" w:rsidR="00E86FBA" w:rsidRPr="00D2733A" w:rsidRDefault="00865FDC" w:rsidP="00865FDC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DC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="003A4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Т.В.Васильева</w:t>
      </w:r>
      <w:r w:rsidRPr="00865FDC">
        <w:rPr>
          <w:rFonts w:ascii="Times New Roman" w:hAnsi="Times New Roman" w:cs="Times New Roman"/>
          <w:sz w:val="28"/>
          <w:szCs w:val="28"/>
        </w:rPr>
        <w:tab/>
      </w:r>
      <w:r w:rsidRPr="00865FDC">
        <w:rPr>
          <w:rFonts w:ascii="Times New Roman" w:hAnsi="Times New Roman" w:cs="Times New Roman"/>
          <w:sz w:val="28"/>
          <w:szCs w:val="28"/>
        </w:rPr>
        <w:tab/>
      </w:r>
      <w:r w:rsidRPr="00865FDC">
        <w:rPr>
          <w:rFonts w:ascii="Times New Roman" w:hAnsi="Times New Roman" w:cs="Times New Roman"/>
          <w:sz w:val="28"/>
          <w:szCs w:val="28"/>
        </w:rPr>
        <w:tab/>
      </w:r>
      <w:r w:rsidRPr="00865FDC">
        <w:rPr>
          <w:rFonts w:ascii="Times New Roman" w:hAnsi="Times New Roman" w:cs="Times New Roman"/>
          <w:sz w:val="28"/>
          <w:szCs w:val="28"/>
        </w:rPr>
        <w:tab/>
        <w:t xml:space="preserve">                             Т.В.Васильева</w:t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E86FBA" w:rsidRP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D65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380"/>
    <w:multiLevelType w:val="multilevel"/>
    <w:tmpl w:val="E91A2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9C586F"/>
    <w:multiLevelType w:val="multilevel"/>
    <w:tmpl w:val="BA585F8E"/>
    <w:lvl w:ilvl="0">
      <w:start w:val="1"/>
      <w:numFmt w:val="decimal"/>
      <w:lvlText w:val="%1.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5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3F9E"/>
    <w:rsid w:val="00215E28"/>
    <w:rsid w:val="002532C9"/>
    <w:rsid w:val="00376E7E"/>
    <w:rsid w:val="003A4847"/>
    <w:rsid w:val="003B73B0"/>
    <w:rsid w:val="003E2D96"/>
    <w:rsid w:val="003E390F"/>
    <w:rsid w:val="00402EB1"/>
    <w:rsid w:val="00472E8D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24A55"/>
    <w:rsid w:val="007419D2"/>
    <w:rsid w:val="00775DD4"/>
    <w:rsid w:val="00782430"/>
    <w:rsid w:val="007B0245"/>
    <w:rsid w:val="00851000"/>
    <w:rsid w:val="0085239D"/>
    <w:rsid w:val="00865FDC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76B85"/>
    <w:rsid w:val="00B95667"/>
    <w:rsid w:val="00BE1593"/>
    <w:rsid w:val="00BF52AA"/>
    <w:rsid w:val="00C400D5"/>
    <w:rsid w:val="00CA04DF"/>
    <w:rsid w:val="00CB1F06"/>
    <w:rsid w:val="00D27050"/>
    <w:rsid w:val="00D2733A"/>
    <w:rsid w:val="00D65429"/>
    <w:rsid w:val="00DA4527"/>
    <w:rsid w:val="00DC43A7"/>
    <w:rsid w:val="00DC7F4C"/>
    <w:rsid w:val="00E12E60"/>
    <w:rsid w:val="00E1535F"/>
    <w:rsid w:val="00E50DFA"/>
    <w:rsid w:val="00E53CF5"/>
    <w:rsid w:val="00E86FBA"/>
    <w:rsid w:val="00E95C52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734"/>
  <w15:docId w15:val="{3E14C085-DFE2-4036-B8DD-0371057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AAF-FFFE-43C2-A995-6BBD338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2020-09-10T10:52:00Z</cp:lastPrinted>
  <dcterms:created xsi:type="dcterms:W3CDTF">2019-09-17T11:27:00Z</dcterms:created>
  <dcterms:modified xsi:type="dcterms:W3CDTF">2020-11-09T11:30:00Z</dcterms:modified>
</cp:coreProperties>
</file>