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46F" w:rsidRDefault="00E5146F" w:rsidP="00721E07">
      <w:pPr>
        <w:jc w:val="center"/>
        <w:outlineLvl w:val="0"/>
        <w:rPr>
          <w:b/>
          <w:sz w:val="32"/>
          <w:szCs w:val="32"/>
        </w:rPr>
      </w:pPr>
    </w:p>
    <w:p w:rsidR="00E5146F" w:rsidRDefault="00E5146F" w:rsidP="00721E07">
      <w:pPr>
        <w:jc w:val="center"/>
        <w:outlineLvl w:val="0"/>
        <w:rPr>
          <w:b/>
          <w:sz w:val="32"/>
          <w:szCs w:val="32"/>
        </w:rPr>
      </w:pPr>
    </w:p>
    <w:p w:rsidR="00E5146F" w:rsidRDefault="00E5146F" w:rsidP="00721E07">
      <w:pPr>
        <w:jc w:val="center"/>
        <w:outlineLvl w:val="0"/>
        <w:rPr>
          <w:b/>
          <w:sz w:val="32"/>
          <w:szCs w:val="32"/>
        </w:rPr>
      </w:pPr>
    </w:p>
    <w:p w:rsidR="00E5146F" w:rsidRPr="006D453E" w:rsidRDefault="00E5146F" w:rsidP="00E5146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23900" cy="8191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6F" w:rsidRPr="006D453E" w:rsidRDefault="00E5146F" w:rsidP="00E5146F">
      <w:pPr>
        <w:jc w:val="center"/>
        <w:rPr>
          <w:sz w:val="28"/>
        </w:rPr>
      </w:pPr>
      <w:r w:rsidRPr="006D453E">
        <w:rPr>
          <w:sz w:val="28"/>
        </w:rPr>
        <w:t>АДМИНИСТРАЦИЯ</w:t>
      </w:r>
    </w:p>
    <w:p w:rsidR="00E5146F" w:rsidRPr="006D453E" w:rsidRDefault="00E5146F" w:rsidP="00E5146F">
      <w:pPr>
        <w:jc w:val="center"/>
        <w:rPr>
          <w:sz w:val="28"/>
        </w:rPr>
      </w:pPr>
      <w:r w:rsidRPr="006D453E">
        <w:rPr>
          <w:sz w:val="28"/>
        </w:rPr>
        <w:t xml:space="preserve"> ГОРОДСКОГО ПОСЕЛЕНИЯ «ПУШКИНОГОРЬЕ»</w:t>
      </w:r>
    </w:p>
    <w:p w:rsidR="00E5146F" w:rsidRDefault="00E5146F" w:rsidP="00E5146F">
      <w:pPr>
        <w:jc w:val="center"/>
        <w:rPr>
          <w:sz w:val="28"/>
        </w:rPr>
      </w:pPr>
      <w:r w:rsidRPr="006D453E">
        <w:rPr>
          <w:sz w:val="28"/>
        </w:rPr>
        <w:t>ПУШКИНОГОРСКОГО РАЙОНА</w:t>
      </w:r>
      <w:r>
        <w:rPr>
          <w:sz w:val="28"/>
        </w:rPr>
        <w:t xml:space="preserve"> </w:t>
      </w:r>
      <w:r w:rsidRPr="006D453E">
        <w:rPr>
          <w:sz w:val="28"/>
        </w:rPr>
        <w:t>ПСКОВСКОЙ ОБЛАСТИ</w:t>
      </w:r>
    </w:p>
    <w:p w:rsidR="00E5146F" w:rsidRPr="006D453E" w:rsidRDefault="00E5146F" w:rsidP="00E5146F">
      <w:pPr>
        <w:jc w:val="center"/>
        <w:rPr>
          <w:sz w:val="28"/>
        </w:rPr>
      </w:pPr>
    </w:p>
    <w:p w:rsidR="00E5146F" w:rsidRDefault="00E5146F" w:rsidP="00E5146F">
      <w:pPr>
        <w:jc w:val="center"/>
        <w:rPr>
          <w:b/>
          <w:sz w:val="28"/>
          <w:szCs w:val="28"/>
        </w:rPr>
      </w:pPr>
      <w:r w:rsidRPr="00A335C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E5146F" w:rsidRPr="00A335C6" w:rsidRDefault="00E5146F" w:rsidP="00E5146F">
      <w:pPr>
        <w:jc w:val="center"/>
        <w:rPr>
          <w:sz w:val="28"/>
          <w:szCs w:val="28"/>
        </w:rPr>
      </w:pPr>
    </w:p>
    <w:p w:rsidR="00E5146F" w:rsidRDefault="00E5146F" w:rsidP="00E5146F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26.06.2020г</w:t>
      </w:r>
      <w:proofErr w:type="spellEnd"/>
      <w:r>
        <w:rPr>
          <w:sz w:val="28"/>
          <w:szCs w:val="28"/>
        </w:rPr>
        <w:t xml:space="preserve">.  </w:t>
      </w:r>
      <w:r w:rsidRPr="00A335C6">
        <w:rPr>
          <w:sz w:val="28"/>
          <w:szCs w:val="28"/>
        </w:rPr>
        <w:t>№</w:t>
      </w:r>
      <w:r>
        <w:rPr>
          <w:sz w:val="28"/>
          <w:szCs w:val="28"/>
        </w:rPr>
        <w:t xml:space="preserve"> 55 </w:t>
      </w:r>
    </w:p>
    <w:p w:rsidR="002F1AFC" w:rsidRDefault="00E5146F">
      <w:pPr>
        <w:pStyle w:val="a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F1AFC" w:rsidRDefault="002F1A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составления проекта</w:t>
      </w:r>
    </w:p>
    <w:p w:rsidR="002F1AFC" w:rsidRDefault="002F1A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бюджета муниципального образования </w:t>
      </w:r>
    </w:p>
    <w:p w:rsidR="002F1AFC" w:rsidRDefault="002F1A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Пушкиногорье</w:t>
      </w:r>
      <w:proofErr w:type="spellEnd"/>
      <w:r>
        <w:rPr>
          <w:color w:val="000000"/>
          <w:sz w:val="28"/>
          <w:szCs w:val="28"/>
        </w:rPr>
        <w:t>»    на 20</w:t>
      </w:r>
      <w:r w:rsidR="00F75A23">
        <w:rPr>
          <w:color w:val="000000"/>
          <w:sz w:val="28"/>
          <w:szCs w:val="28"/>
        </w:rPr>
        <w:t>2</w:t>
      </w:r>
      <w:r w:rsidR="00934A1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</w:p>
    <w:p w:rsidR="002F1AFC" w:rsidRDefault="002F1A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плановый период 20</w:t>
      </w:r>
      <w:r w:rsidR="00FA6696">
        <w:rPr>
          <w:color w:val="000000"/>
          <w:sz w:val="28"/>
          <w:szCs w:val="28"/>
        </w:rPr>
        <w:t>2</w:t>
      </w:r>
      <w:r w:rsidR="00934A1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="00934A1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годов</w:t>
      </w:r>
    </w:p>
    <w:p w:rsidR="002F1AFC" w:rsidRDefault="002F1AFC">
      <w:pPr>
        <w:tabs>
          <w:tab w:val="left" w:pos="349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F1AFC" w:rsidRDefault="002F1AFC">
      <w:pPr>
        <w:tabs>
          <w:tab w:val="left" w:pos="34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F1AFC" w:rsidRDefault="002F1AFC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Бюджетным кодексом Российской Федерации и Уставом муниципального образования городского поселения «</w:t>
      </w:r>
      <w:proofErr w:type="spellStart"/>
      <w:r>
        <w:rPr>
          <w:color w:val="000000"/>
          <w:sz w:val="28"/>
          <w:szCs w:val="28"/>
        </w:rPr>
        <w:t>Пушкиногорье</w:t>
      </w:r>
      <w:proofErr w:type="spellEnd"/>
      <w:r>
        <w:rPr>
          <w:color w:val="000000"/>
          <w:sz w:val="28"/>
          <w:szCs w:val="28"/>
        </w:rPr>
        <w:t>», утвержденным решением Собрания депутатов городского поселения «</w:t>
      </w:r>
      <w:proofErr w:type="spellStart"/>
      <w:r>
        <w:rPr>
          <w:color w:val="000000"/>
          <w:sz w:val="28"/>
          <w:szCs w:val="28"/>
        </w:rPr>
        <w:t>Пушкиногорье</w:t>
      </w:r>
      <w:proofErr w:type="spellEnd"/>
      <w:r>
        <w:rPr>
          <w:color w:val="000000"/>
          <w:sz w:val="28"/>
          <w:szCs w:val="28"/>
        </w:rPr>
        <w:t xml:space="preserve">» от </w:t>
      </w:r>
      <w:proofErr w:type="spellStart"/>
      <w:r>
        <w:rPr>
          <w:color w:val="000000"/>
          <w:sz w:val="28"/>
          <w:szCs w:val="28"/>
        </w:rPr>
        <w:t>22.04.2010г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FF66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18</w:t>
      </w:r>
      <w:r>
        <w:rPr>
          <w:color w:val="FF66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 изменениями и дополнениями), Положением о бюджетном процессе в муниципальном образовании  «</w:t>
      </w:r>
      <w:proofErr w:type="spellStart"/>
      <w:r>
        <w:rPr>
          <w:color w:val="000000"/>
          <w:sz w:val="28"/>
          <w:szCs w:val="28"/>
        </w:rPr>
        <w:t>Пушкиногорье</w:t>
      </w:r>
      <w:proofErr w:type="spellEnd"/>
      <w:r>
        <w:rPr>
          <w:color w:val="000000"/>
          <w:sz w:val="28"/>
          <w:szCs w:val="28"/>
        </w:rPr>
        <w:t>», утвержденным решением  Собрания депутатов городского поселения «</w:t>
      </w:r>
      <w:proofErr w:type="spellStart"/>
      <w:r>
        <w:rPr>
          <w:color w:val="000000"/>
          <w:sz w:val="28"/>
          <w:szCs w:val="28"/>
        </w:rPr>
        <w:t>Пушкиногорье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24.06.2015г</w:t>
      </w:r>
      <w:proofErr w:type="spellEnd"/>
      <w:r>
        <w:rPr>
          <w:sz w:val="28"/>
          <w:szCs w:val="28"/>
        </w:rPr>
        <w:t>. № 212</w:t>
      </w:r>
      <w:r>
        <w:rPr>
          <w:color w:val="000000"/>
          <w:sz w:val="28"/>
          <w:szCs w:val="28"/>
        </w:rPr>
        <w:t>:</w:t>
      </w:r>
    </w:p>
    <w:p w:rsidR="002F1AFC" w:rsidRDefault="002F1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составления проекта бюджета муниципального образования   «</w:t>
      </w:r>
      <w:proofErr w:type="spellStart"/>
      <w:r>
        <w:rPr>
          <w:color w:val="000000"/>
          <w:sz w:val="28"/>
          <w:szCs w:val="28"/>
        </w:rPr>
        <w:t>Пушкиногорье</w:t>
      </w:r>
      <w:proofErr w:type="spellEnd"/>
      <w:r>
        <w:rPr>
          <w:color w:val="000000"/>
          <w:sz w:val="28"/>
          <w:szCs w:val="28"/>
        </w:rPr>
        <w:t>» на 20</w:t>
      </w:r>
      <w:r w:rsidR="00F75A23">
        <w:rPr>
          <w:color w:val="000000"/>
          <w:sz w:val="28"/>
          <w:szCs w:val="28"/>
        </w:rPr>
        <w:t>2</w:t>
      </w:r>
      <w:r w:rsidR="00DE113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плановый период 20</w:t>
      </w:r>
      <w:r w:rsidR="00F75A23">
        <w:rPr>
          <w:color w:val="000000"/>
          <w:sz w:val="28"/>
          <w:szCs w:val="28"/>
        </w:rPr>
        <w:t>2</w:t>
      </w:r>
      <w:r w:rsidR="00DE113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="00DE11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годов    (прилагается).</w:t>
      </w:r>
    </w:p>
    <w:p w:rsidR="002F1AFC" w:rsidRDefault="002F1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Обнародовать настоящее  постановление в установленном порядке.</w:t>
      </w:r>
    </w:p>
    <w:p w:rsidR="002F1AFC" w:rsidRDefault="002F1A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2F1AFC" w:rsidRDefault="002F1AFC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2F1AFC" w:rsidRDefault="002F1AFC">
      <w:pPr>
        <w:pStyle w:val="a7"/>
        <w:jc w:val="left"/>
        <w:rPr>
          <w:sz w:val="28"/>
          <w:szCs w:val="28"/>
          <w:lang w:val="ru-RU"/>
        </w:rPr>
      </w:pP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2F1AFC" w:rsidRDefault="00AA726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И.п. главы А</w:t>
      </w:r>
      <w:r w:rsidR="002F1AF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F1AFC" w:rsidRDefault="002F1AFC" w:rsidP="00934A16">
      <w:pPr>
        <w:widowControl w:val="0"/>
        <w:autoSpaceDE w:val="0"/>
        <w:jc w:val="both"/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="00AA726E">
        <w:rPr>
          <w:sz w:val="28"/>
          <w:szCs w:val="28"/>
        </w:rPr>
        <w:t xml:space="preserve"> </w:t>
      </w:r>
      <w:r w:rsidR="00AA726E">
        <w:rPr>
          <w:sz w:val="28"/>
          <w:szCs w:val="28"/>
        </w:rPr>
        <w:tab/>
      </w:r>
      <w:r w:rsidR="00AA726E">
        <w:rPr>
          <w:sz w:val="28"/>
          <w:szCs w:val="28"/>
        </w:rPr>
        <w:tab/>
      </w:r>
      <w:r w:rsidR="00AA726E">
        <w:rPr>
          <w:sz w:val="28"/>
          <w:szCs w:val="28"/>
        </w:rPr>
        <w:tab/>
      </w:r>
      <w:r w:rsidR="00AA726E">
        <w:rPr>
          <w:sz w:val="28"/>
          <w:szCs w:val="28"/>
        </w:rPr>
        <w:tab/>
      </w:r>
      <w:r w:rsidR="00AA726E">
        <w:rPr>
          <w:sz w:val="28"/>
          <w:szCs w:val="28"/>
        </w:rPr>
        <w:tab/>
      </w:r>
      <w:r w:rsidR="00AA726E">
        <w:rPr>
          <w:sz w:val="28"/>
          <w:szCs w:val="28"/>
        </w:rPr>
        <w:tab/>
      </w:r>
      <w:r w:rsidR="00AA726E">
        <w:rPr>
          <w:sz w:val="28"/>
          <w:szCs w:val="28"/>
        </w:rPr>
        <w:tab/>
        <w:t xml:space="preserve">Е.Н.Никитина </w:t>
      </w:r>
      <w:r>
        <w:rPr>
          <w:sz w:val="28"/>
          <w:szCs w:val="28"/>
        </w:rPr>
        <w:t xml:space="preserve">                                    </w:t>
      </w:r>
    </w:p>
    <w:p w:rsidR="002F1AFC" w:rsidRDefault="002F1AFC"/>
    <w:p w:rsidR="002F1AFC" w:rsidRDefault="002F1AFC"/>
    <w:p w:rsidR="002F1AFC" w:rsidRDefault="002F1AFC"/>
    <w:p w:rsidR="002F1AFC" w:rsidRDefault="002F1AFC"/>
    <w:p w:rsidR="002F1AFC" w:rsidRDefault="002F1AFC"/>
    <w:p w:rsidR="002F1AFC" w:rsidRDefault="002F1AFC"/>
    <w:p w:rsidR="002F1AFC" w:rsidRDefault="002F1AFC"/>
    <w:p w:rsidR="002F1AFC" w:rsidRDefault="002F1AFC"/>
    <w:p w:rsidR="002F1AFC" w:rsidRDefault="002F1AFC"/>
    <w:p w:rsidR="002F1AFC" w:rsidRDefault="002F1AFC"/>
    <w:p w:rsidR="002F1AFC" w:rsidRDefault="002F1AFC">
      <w:pPr>
        <w:tabs>
          <w:tab w:val="left" w:pos="6379"/>
        </w:tabs>
        <w:jc w:val="both"/>
        <w:rPr>
          <w:b/>
          <w:spacing w:val="-2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2F1AFC" w:rsidRDefault="002F1AFC">
      <w:pPr>
        <w:pStyle w:val="a9"/>
        <w:jc w:val="center"/>
        <w:rPr>
          <w:b/>
          <w:spacing w:val="-20"/>
          <w:sz w:val="28"/>
          <w:szCs w:val="28"/>
        </w:rPr>
      </w:pPr>
    </w:p>
    <w:p w:rsidR="00AA726E" w:rsidRDefault="00AA726E">
      <w:pPr>
        <w:pStyle w:val="a9"/>
        <w:jc w:val="center"/>
        <w:rPr>
          <w:b/>
          <w:spacing w:val="-20"/>
          <w:sz w:val="28"/>
          <w:szCs w:val="28"/>
        </w:rPr>
      </w:pPr>
    </w:p>
    <w:p w:rsidR="00AA726E" w:rsidRDefault="00AA726E" w:rsidP="00AA726E">
      <w:pPr>
        <w:pStyle w:val="a9"/>
        <w:jc w:val="right"/>
        <w:rPr>
          <w:spacing w:val="-20"/>
        </w:rPr>
      </w:pPr>
      <w:r w:rsidRPr="00AA726E">
        <w:rPr>
          <w:spacing w:val="-20"/>
        </w:rPr>
        <w:t xml:space="preserve">Приложение </w:t>
      </w:r>
    </w:p>
    <w:p w:rsidR="00AA726E" w:rsidRDefault="00AA726E" w:rsidP="00AA726E">
      <w:pPr>
        <w:pStyle w:val="a9"/>
        <w:jc w:val="right"/>
        <w:rPr>
          <w:spacing w:val="-20"/>
        </w:rPr>
      </w:pPr>
      <w:r w:rsidRPr="00AA726E">
        <w:rPr>
          <w:spacing w:val="-20"/>
        </w:rPr>
        <w:t xml:space="preserve">к Постановлению Администрации </w:t>
      </w:r>
      <w:proofErr w:type="gramStart"/>
      <w:r w:rsidRPr="00AA726E">
        <w:rPr>
          <w:spacing w:val="-20"/>
        </w:rPr>
        <w:t>городского</w:t>
      </w:r>
      <w:proofErr w:type="gramEnd"/>
      <w:r w:rsidRPr="00AA726E">
        <w:rPr>
          <w:spacing w:val="-20"/>
        </w:rPr>
        <w:t xml:space="preserve"> </w:t>
      </w:r>
    </w:p>
    <w:p w:rsidR="00AA726E" w:rsidRDefault="00AA726E" w:rsidP="00AA726E">
      <w:pPr>
        <w:pStyle w:val="a9"/>
        <w:jc w:val="right"/>
        <w:rPr>
          <w:spacing w:val="-20"/>
        </w:rPr>
      </w:pPr>
      <w:r w:rsidRPr="00AA726E">
        <w:rPr>
          <w:spacing w:val="-20"/>
        </w:rPr>
        <w:t>поселения «</w:t>
      </w:r>
      <w:proofErr w:type="spellStart"/>
      <w:r w:rsidRPr="00AA726E">
        <w:rPr>
          <w:spacing w:val="-20"/>
        </w:rPr>
        <w:t>Пушкиногорье</w:t>
      </w:r>
      <w:proofErr w:type="spellEnd"/>
      <w:r w:rsidRPr="00AA726E">
        <w:rPr>
          <w:spacing w:val="-20"/>
        </w:rPr>
        <w:t xml:space="preserve">» </w:t>
      </w:r>
    </w:p>
    <w:p w:rsidR="00AA726E" w:rsidRPr="00AA726E" w:rsidRDefault="00AA726E" w:rsidP="00AA726E">
      <w:pPr>
        <w:pStyle w:val="a9"/>
        <w:jc w:val="right"/>
        <w:rPr>
          <w:spacing w:val="-20"/>
        </w:rPr>
      </w:pPr>
      <w:r w:rsidRPr="00AA726E">
        <w:rPr>
          <w:spacing w:val="-20"/>
        </w:rPr>
        <w:t xml:space="preserve">от </w:t>
      </w:r>
      <w:proofErr w:type="spellStart"/>
      <w:r w:rsidRPr="00AA726E">
        <w:rPr>
          <w:spacing w:val="-20"/>
        </w:rPr>
        <w:t>26.06.2020г</w:t>
      </w:r>
      <w:proofErr w:type="spellEnd"/>
      <w:r w:rsidRPr="00AA726E">
        <w:rPr>
          <w:spacing w:val="-20"/>
        </w:rPr>
        <w:t>. № 54</w:t>
      </w:r>
    </w:p>
    <w:p w:rsidR="002F1AFC" w:rsidRDefault="002F1AFC">
      <w:pPr>
        <w:pStyle w:val="a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ПОРЯДОК</w:t>
      </w:r>
    </w:p>
    <w:p w:rsidR="002F1AFC" w:rsidRDefault="002F1AFC">
      <w:pPr>
        <w:pStyle w:val="a9"/>
        <w:jc w:val="center"/>
        <w:rPr>
          <w:b/>
          <w:spacing w:val="-20"/>
          <w:sz w:val="28"/>
          <w:szCs w:val="28"/>
        </w:rPr>
      </w:pPr>
    </w:p>
    <w:p w:rsidR="002F1AFC" w:rsidRDefault="002F1A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составления проекта бюджета муниципального образования  «</w:t>
      </w:r>
      <w:proofErr w:type="spellStart"/>
      <w:r>
        <w:rPr>
          <w:b/>
          <w:sz w:val="28"/>
          <w:szCs w:val="28"/>
        </w:rPr>
        <w:t>Пушкиногорье</w:t>
      </w:r>
      <w:proofErr w:type="spellEnd"/>
      <w:r>
        <w:rPr>
          <w:b/>
          <w:sz w:val="28"/>
          <w:szCs w:val="28"/>
        </w:rPr>
        <w:t xml:space="preserve">»   на </w:t>
      </w:r>
      <w:proofErr w:type="spellStart"/>
      <w:r>
        <w:rPr>
          <w:b/>
          <w:sz w:val="28"/>
          <w:szCs w:val="28"/>
        </w:rPr>
        <w:t>20</w:t>
      </w:r>
      <w:r w:rsidR="00F75A23">
        <w:rPr>
          <w:b/>
          <w:sz w:val="28"/>
          <w:szCs w:val="28"/>
        </w:rPr>
        <w:t>2</w:t>
      </w:r>
      <w:r w:rsidR="00934A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</w:t>
      </w:r>
      <w:proofErr w:type="spellEnd"/>
      <w:r>
        <w:rPr>
          <w:b/>
          <w:sz w:val="28"/>
          <w:szCs w:val="28"/>
        </w:rPr>
        <w:t xml:space="preserve"> и плановый период 20</w:t>
      </w:r>
      <w:r w:rsidR="00FA6696">
        <w:rPr>
          <w:b/>
          <w:sz w:val="28"/>
          <w:szCs w:val="28"/>
        </w:rPr>
        <w:t>2</w:t>
      </w:r>
      <w:r w:rsidR="00934A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934A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2F1AFC" w:rsidRDefault="002F1AFC">
      <w:pPr>
        <w:jc w:val="center"/>
        <w:rPr>
          <w:sz w:val="28"/>
          <w:szCs w:val="28"/>
        </w:rPr>
      </w:pPr>
    </w:p>
    <w:p w:rsidR="002F1AFC" w:rsidRDefault="002F1AFC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F1AFC" w:rsidRDefault="002F1AFC">
      <w:pPr>
        <w:ind w:firstLine="708"/>
        <w:jc w:val="center"/>
        <w:rPr>
          <w:sz w:val="28"/>
          <w:szCs w:val="28"/>
        </w:rPr>
      </w:pP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составления проекта бюджета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на 20</w:t>
      </w:r>
      <w:r w:rsidR="00F75A2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FA6696">
        <w:rPr>
          <w:sz w:val="28"/>
          <w:szCs w:val="28"/>
        </w:rPr>
        <w:t>2</w:t>
      </w:r>
      <w:r w:rsidR="00F75A2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75A2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(далее по тексту - Порядок) регулирует бюджетные правоотношения финансового управления,   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и иных участников бюджетного процесса по составлению проекта бюджета 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(далее по тексту – бюджет МО)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A6696">
        <w:rPr>
          <w:sz w:val="28"/>
          <w:szCs w:val="28"/>
        </w:rPr>
        <w:t>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и устанавливает</w:t>
      </w:r>
      <w:proofErr w:type="gramEnd"/>
      <w:r>
        <w:rPr>
          <w:sz w:val="28"/>
          <w:szCs w:val="28"/>
        </w:rPr>
        <w:t xml:space="preserve"> сроки составления проекта местного бюджета  МО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A6696">
        <w:rPr>
          <w:sz w:val="28"/>
          <w:szCs w:val="28"/>
        </w:rPr>
        <w:t>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Порядок разработан в соответствии с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Бюджетным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законами, Указами Президента Российской Федерации, постановлениями Правительства Российской Федерации, Стратегией социально-экономического развития </w:t>
      </w:r>
      <w:proofErr w:type="spellStart"/>
      <w:r>
        <w:rPr>
          <w:sz w:val="28"/>
          <w:szCs w:val="28"/>
        </w:rPr>
        <w:t>Пушкиногорского</w:t>
      </w:r>
      <w:proofErr w:type="spellEnd"/>
      <w:r>
        <w:rPr>
          <w:sz w:val="28"/>
          <w:szCs w:val="28"/>
        </w:rPr>
        <w:t xml:space="preserve"> района до 202</w:t>
      </w:r>
      <w:r w:rsidR="00F75A23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муниципальными правовыми актами.</w:t>
      </w:r>
    </w:p>
    <w:p w:rsidR="002F1AFC" w:rsidRDefault="002F1AF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Настоящий Порядок разработан в целях обеспечения системности бюджетного планирования, упорядочения работы по составлению проекта бюджета 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A6696">
        <w:rPr>
          <w:sz w:val="28"/>
          <w:szCs w:val="28"/>
        </w:rPr>
        <w:t>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создания условий для обеспечения сбалансированности и устойчивости бюджетной системы 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(далее – МО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»), исполнения действующих и принимаемых расходных обязательств  МО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».</w:t>
      </w:r>
      <w:proofErr w:type="gramEnd"/>
    </w:p>
    <w:p w:rsidR="002F1AFC" w:rsidRDefault="002F1AF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 Сроки составления проекта бюджета МО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A6696">
        <w:rPr>
          <w:sz w:val="28"/>
          <w:szCs w:val="28"/>
        </w:rPr>
        <w:t>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устанавливаются в соответствии с графиком проведения мероприятий по разработке документов и материалов, необходимых для составления проекта бюджета МО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A6696">
        <w:rPr>
          <w:sz w:val="28"/>
          <w:szCs w:val="28"/>
        </w:rPr>
        <w:t>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(прилагается).</w:t>
      </w:r>
    </w:p>
    <w:p w:rsidR="002F1AFC" w:rsidRDefault="002F1AF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1.5. Формирование проекта бюджета МО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A6696">
        <w:rPr>
          <w:sz w:val="28"/>
          <w:szCs w:val="28"/>
        </w:rPr>
        <w:t>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позволяет обеспечить: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элементов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, ориентированного на результат, и программно-целевого метода управления;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бюджетных расходов главными распорядителями бюджетных средств на среднесрочный период с учетом утвержденных параметров бюджета МО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A6696">
        <w:rPr>
          <w:sz w:val="28"/>
          <w:szCs w:val="28"/>
        </w:rPr>
        <w:t>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AA726E" w:rsidRDefault="00AA726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2F1AFC" w:rsidRDefault="002F1AFC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функции участников бюджетного процесса при составлении проекта бюджета муниципального образования «</w:t>
      </w:r>
      <w:proofErr w:type="spellStart"/>
      <w:r>
        <w:rPr>
          <w:b/>
          <w:sz w:val="28"/>
          <w:szCs w:val="28"/>
        </w:rPr>
        <w:t>Пушкиногорье</w:t>
      </w:r>
      <w:proofErr w:type="spellEnd"/>
      <w:r>
        <w:rPr>
          <w:b/>
          <w:sz w:val="28"/>
          <w:szCs w:val="28"/>
        </w:rPr>
        <w:t>»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Глава муниципального образования при составлении проекта бюджета МО «</w:t>
      </w:r>
      <w:proofErr w:type="spellStart"/>
      <w:r>
        <w:rPr>
          <w:b/>
          <w:sz w:val="28"/>
          <w:szCs w:val="28"/>
        </w:rPr>
        <w:t>Пушкиногорье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на 20</w:t>
      </w:r>
      <w:r w:rsidR="00F75A23">
        <w:rPr>
          <w:b/>
          <w:sz w:val="28"/>
          <w:szCs w:val="28"/>
        </w:rPr>
        <w:t>2</w:t>
      </w:r>
      <w:r w:rsidR="00934A16">
        <w:rPr>
          <w:b/>
          <w:sz w:val="28"/>
          <w:szCs w:val="28"/>
        </w:rPr>
        <w:t>1</w:t>
      </w:r>
      <w:r w:rsidR="00F75A23">
        <w:rPr>
          <w:b/>
          <w:sz w:val="28"/>
          <w:szCs w:val="28"/>
        </w:rPr>
        <w:t xml:space="preserve"> год и плановый период 202</w:t>
      </w:r>
      <w:r w:rsidR="00934A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934A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годов:</w:t>
      </w:r>
      <w:r>
        <w:rPr>
          <w:b/>
          <w:sz w:val="28"/>
          <w:szCs w:val="28"/>
        </w:rPr>
        <w:tab/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Утверждает основные направления бюджетной политики  и основные направления налоговой политики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2.1.2.Рассматривает</w:t>
      </w:r>
      <w:proofErr w:type="spellEnd"/>
      <w:r>
        <w:rPr>
          <w:sz w:val="28"/>
          <w:szCs w:val="28"/>
        </w:rPr>
        <w:t xml:space="preserve"> и одобряет прогноз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2.1.3.Утверждает</w:t>
      </w:r>
      <w:proofErr w:type="spellEnd"/>
      <w:r>
        <w:rPr>
          <w:sz w:val="28"/>
          <w:szCs w:val="28"/>
        </w:rPr>
        <w:t xml:space="preserve"> согласно перечню муниципальные программы муниципального образования.</w:t>
      </w:r>
    </w:p>
    <w:p w:rsidR="002F1AFC" w:rsidRDefault="002F1AFC">
      <w:pPr>
        <w:widowControl w:val="0"/>
        <w:autoSpaceDE w:val="0"/>
        <w:ind w:firstLine="540"/>
        <w:rPr>
          <w:sz w:val="28"/>
          <w:szCs w:val="28"/>
        </w:rPr>
      </w:pP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 Финансовое управление  при составлении проекта бюджета МО «</w:t>
      </w:r>
      <w:proofErr w:type="spellStart"/>
      <w:r>
        <w:rPr>
          <w:b/>
          <w:sz w:val="28"/>
          <w:szCs w:val="28"/>
        </w:rPr>
        <w:t>Пушкиногорье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на 20</w:t>
      </w:r>
      <w:r w:rsidR="00F75A23">
        <w:rPr>
          <w:b/>
          <w:sz w:val="28"/>
          <w:szCs w:val="28"/>
        </w:rPr>
        <w:t>2</w:t>
      </w:r>
      <w:r w:rsidR="00934A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плановый период 202</w:t>
      </w:r>
      <w:r w:rsidR="00934A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934A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годов: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Осуществляет непосредственное составление проекта бюджета МО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Разрабатывает проект основных направлений бюджетной политики и основных направлений налоговой политики муниципального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Разрабатывает проектировки основных характеристик бюджета  МО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Осуществляет оценку ожидаемого исполнения бюджета МО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за текущий финансовый год.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Осуществляет методологическое руководство подготовкой и представлением главными распорядителями (распорядителями) бюджетных средств  реестров расходных обязательств и обоснований бюджетных ассигнований. Готовит заключения на проекты муниципальных правовых актов, которые связаны с изменением объема и (или) структуры расходных обязательств муниципального образования.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2.2.6. Ведет реестр расходных обязательств муниципального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2.2.7. Разрабатывает методику планирования бюджетных ассигнований бюджета МО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на очередной финансовый год и плановый период.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2.2.8. Проектирует и доводит до главных распорядителей (распорядителей) бюджетных сре</w:t>
      </w:r>
      <w:proofErr w:type="gramStart"/>
      <w:r>
        <w:rPr>
          <w:sz w:val="28"/>
          <w:szCs w:val="28"/>
        </w:rPr>
        <w:t>дств   пр</w:t>
      </w:r>
      <w:proofErr w:type="gramEnd"/>
      <w:r>
        <w:rPr>
          <w:sz w:val="28"/>
          <w:szCs w:val="28"/>
        </w:rPr>
        <w:t>едельные объемы (изменения предельных объемов) бюджетных ассигнований бюджета МО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в том числе по программным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расходам.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Осуществляет координацию </w:t>
      </w:r>
      <w:proofErr w:type="gramStart"/>
      <w:r>
        <w:rPr>
          <w:sz w:val="28"/>
          <w:szCs w:val="28"/>
        </w:rPr>
        <w:t>разработки методик расчета нормативов бюджетного финансирования муниципальных услуг</w:t>
      </w:r>
      <w:proofErr w:type="gramEnd"/>
      <w:r>
        <w:rPr>
          <w:sz w:val="28"/>
          <w:szCs w:val="28"/>
        </w:rPr>
        <w:t>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2.2.10. Согласовывает  обоснованность расчетов нормативов бюджетного финансирования муниципальных услуг.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2.2.11. Подготавливает совместно с главными администраторами доходов и </w:t>
      </w:r>
      <w:r>
        <w:rPr>
          <w:sz w:val="28"/>
          <w:szCs w:val="28"/>
        </w:rPr>
        <w:lastRenderedPageBreak/>
        <w:t>главными администраторами источников финансирования дефицита бюджета  М</w:t>
      </w:r>
      <w:proofErr w:type="gramStart"/>
      <w:r>
        <w:rPr>
          <w:sz w:val="28"/>
          <w:szCs w:val="28"/>
        </w:rPr>
        <w:t>О«</w:t>
      </w:r>
      <w:proofErr w:type="spellStart"/>
      <w:proofErr w:type="gramEnd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  прогноз по статьям классификации доходов и источников финансирования дефицита бюджета МО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2.2.12. Составляет сводную оценку потерь бюджета МО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от предоставления налоговых льгот по местным налогам.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2.2.13. Разрабатывает проект программы муниципальных заимствований и муниципальных гарантий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2.2.14. Рассчитывает верхний предел муниципального долга на конец очередного финансового года.</w:t>
      </w:r>
    </w:p>
    <w:p w:rsidR="002F1AFC" w:rsidRDefault="002F1AFC">
      <w:pPr>
        <w:widowControl w:val="0"/>
        <w:autoSpaceDE w:val="0"/>
        <w:ind w:firstLine="540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2.2.15. Обеспечивает составление проекта бюджета МО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документов и материалов, подлежащих представлению в Собрание депутатов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одновременно с указанным проектом. Подготавливает пояснительную записку к проекту бюджета МО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».</w:t>
      </w:r>
    </w:p>
    <w:p w:rsidR="002F1AFC" w:rsidRDefault="002F1AFC">
      <w:pPr>
        <w:widowControl w:val="0"/>
        <w:autoSpaceDE w:val="0"/>
        <w:ind w:firstLine="540"/>
        <w:jc w:val="both"/>
        <w:rPr>
          <w:color w:val="FF6600"/>
          <w:sz w:val="28"/>
          <w:szCs w:val="28"/>
        </w:rPr>
      </w:pP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Администрации городского поселения «</w:t>
      </w:r>
      <w:proofErr w:type="spellStart"/>
      <w:r>
        <w:rPr>
          <w:b/>
          <w:sz w:val="28"/>
          <w:szCs w:val="28"/>
        </w:rPr>
        <w:t>Пушкиногорье</w:t>
      </w:r>
      <w:proofErr w:type="spellEnd"/>
      <w:r>
        <w:rPr>
          <w:b/>
          <w:sz w:val="28"/>
          <w:szCs w:val="28"/>
        </w:rPr>
        <w:t>»  для составления проекта бюджета МО «</w:t>
      </w:r>
      <w:proofErr w:type="spellStart"/>
      <w:r>
        <w:rPr>
          <w:b/>
          <w:sz w:val="28"/>
          <w:szCs w:val="28"/>
        </w:rPr>
        <w:t>Пушкиногорье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на очередной финансовый год и плановый период: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Разрабатывает прогноз социально-экономического развития 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2F1AFC" w:rsidRDefault="002F1AF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2.3.2. Предоставляет предварительные итоги социально-экономического развития  муниципального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за истекший период текущего финансового года и ожидаемые итоги социально-экономического развития  муниципального образования за текущий финансовый год.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Участвует в разработке прогноза поступления доходов в бюджет МО</w:t>
      </w:r>
      <w:r w:rsidR="00721E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».</w:t>
      </w:r>
    </w:p>
    <w:p w:rsidR="002F1AFC" w:rsidRDefault="002F1AF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2.3.4. Оценивает проекты муниципальных программ. По итогам проведенной экспертизы проекта муниципальной программы готовит заключение.</w:t>
      </w:r>
    </w:p>
    <w:p w:rsidR="002F1AFC" w:rsidRDefault="002F1AF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2.3.5. Осуществляет мониторинг муниципальных программ с оценкой эффективности их реализации в соответствии порядком проведения мониторинга и оценки эффективности реализации муниципальных программ.</w:t>
      </w:r>
    </w:p>
    <w:p w:rsidR="002F1AFC" w:rsidRDefault="002F1A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Определяет лимиты потребления топливно-энергетических ресурсов.</w:t>
      </w:r>
    </w:p>
    <w:p w:rsidR="002F1AFC" w:rsidRDefault="002F1AF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2.3.7. Составляет прогноз поступлений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доходов от использования и продажи имущества, находящегося в муниципальной собственности.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2.3.8.Предоставляет</w:t>
      </w:r>
      <w:proofErr w:type="spellEnd"/>
      <w:r>
        <w:rPr>
          <w:sz w:val="28"/>
          <w:szCs w:val="28"/>
        </w:rPr>
        <w:t xml:space="preserve"> проект программы  приватизации (продажи) муниципального имущества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22994">
        <w:rPr>
          <w:sz w:val="28"/>
          <w:szCs w:val="28"/>
        </w:rPr>
        <w:t>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2F1AFC" w:rsidRDefault="002F1AF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2.3.9. Предоставляет проекты решений представительного органа о передаче  муниципального имущества, которое может быть предоставлено в безвозмездное пользование в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2F1AFC" w:rsidRDefault="002F1AF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2.3.10. Составляют отчеты о реализации муниципальных программ.</w:t>
      </w:r>
    </w:p>
    <w:p w:rsidR="002F1AFC" w:rsidRDefault="002F1AF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2.3.11. Составляют и ведут реестры расходных обязательств, подлежащих исполнению за счет бюджетных ассигнований, предусмотренных соответствующим главным распорядителям бюджетных средств и получателям бюджетных средств, и представляют их в финансовый орган.</w:t>
      </w:r>
    </w:p>
    <w:p w:rsidR="002F1AFC" w:rsidRDefault="002F1AF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2.3.12. Осуществляют разработку муниципальных программ, ведомственных целевых программ.</w:t>
      </w:r>
    </w:p>
    <w:p w:rsidR="002F1AFC" w:rsidRDefault="002F1AF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2.3.13. Представляют в финансовый орган  обоснования бюджетных ассигнований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22994">
        <w:rPr>
          <w:sz w:val="28"/>
          <w:szCs w:val="28"/>
        </w:rPr>
        <w:t>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в соответствии с методикой бюджетного планирования.</w:t>
      </w:r>
    </w:p>
    <w:p w:rsidR="002F1AFC" w:rsidRDefault="002F1AFC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F1AFC" w:rsidRDefault="002F1AF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2.4. Главные администраторы доходов, главные администраторы источников финансирования дефицита бюджета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разрабатывают:</w:t>
      </w:r>
    </w:p>
    <w:p w:rsidR="002F1AFC" w:rsidRDefault="002F1AF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 Прогноз  поступления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налоговых и неналоговых доходов на 20</w:t>
      </w:r>
      <w:r w:rsidR="00F75A23">
        <w:rPr>
          <w:sz w:val="28"/>
          <w:szCs w:val="28"/>
        </w:rPr>
        <w:t>2</w:t>
      </w:r>
      <w:r w:rsidR="00934A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22994">
        <w:rPr>
          <w:sz w:val="28"/>
          <w:szCs w:val="28"/>
        </w:rPr>
        <w:t>2</w:t>
      </w:r>
      <w:r w:rsidR="00934A1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4A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 пояснительной запиской.</w:t>
      </w:r>
    </w:p>
    <w:p w:rsidR="002F1AFC" w:rsidRDefault="002F1AF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Проекты нормативных актов о внесении изменений и дополнений в муниципальные правовые акты, регламентирующие порядок расчета и уплаты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доходов бюджета.</w:t>
      </w:r>
    </w:p>
    <w:p w:rsidR="002F1AFC" w:rsidRDefault="002F1AF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Прогноз поступлений и выплат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источникам финансирования дефицита бюджета.</w:t>
      </w:r>
    </w:p>
    <w:p w:rsidR="002F1AFC" w:rsidRDefault="002F1AFC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F1AFC" w:rsidRDefault="002F1AFC">
      <w:pPr>
        <w:sectPr w:rsidR="002F1AFC">
          <w:pgSz w:w="11906" w:h="16838"/>
          <w:pgMar w:top="567" w:right="567" w:bottom="567" w:left="1701" w:header="720" w:footer="720" w:gutter="0"/>
          <w:cols w:space="720"/>
          <w:docGrid w:linePitch="600" w:charSpace="32768"/>
        </w:sectPr>
      </w:pPr>
    </w:p>
    <w:p w:rsidR="00AA726E" w:rsidRPr="00AA726E" w:rsidRDefault="00B31E0B">
      <w:pPr>
        <w:pStyle w:val="a9"/>
        <w:jc w:val="center"/>
        <w:rPr>
          <w:spacing w:val="-20"/>
        </w:rPr>
      </w:pPr>
      <w:r w:rsidRPr="00B31E0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-19.7pt;width:778.95pt;height:119.55pt;z-index:25165772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06"/>
                    <w:gridCol w:w="5974"/>
                  </w:tblGrid>
                  <w:tr w:rsidR="00E540D6">
                    <w:tc>
                      <w:tcPr>
                        <w:tcW w:w="9606" w:type="dxa"/>
                        <w:shd w:val="clear" w:color="auto" w:fill="auto"/>
                      </w:tcPr>
                      <w:p w:rsidR="00E540D6" w:rsidRDefault="00E540D6">
                        <w:pPr>
                          <w:snapToGrid w:val="0"/>
                          <w:jc w:val="both"/>
                          <w:rPr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974" w:type="dxa"/>
                        <w:shd w:val="clear" w:color="auto" w:fill="auto"/>
                      </w:tcPr>
                      <w:p w:rsidR="00E540D6" w:rsidRDefault="002F35FD" w:rsidP="00721E07">
                        <w:pPr>
                          <w:jc w:val="right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Приложение </w:t>
                        </w:r>
                      </w:p>
                      <w:p w:rsidR="00E540D6" w:rsidRDefault="00E540D6" w:rsidP="00721E07">
                        <w:pPr>
                          <w:jc w:val="right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к Порядку составления проекта бюджета </w:t>
                        </w:r>
                      </w:p>
                      <w:p w:rsidR="00E540D6" w:rsidRDefault="00E540D6" w:rsidP="00721E07">
                        <w:pPr>
                          <w:jc w:val="right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МО «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Пушкиногорье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» на 202</w:t>
                        </w:r>
                        <w:r w:rsidR="00934A16">
                          <w:rPr>
                            <w:color w:val="000000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год </w:t>
                        </w:r>
                      </w:p>
                      <w:p w:rsidR="00E540D6" w:rsidRDefault="00E540D6" w:rsidP="00721E07">
                        <w:pPr>
                          <w:jc w:val="right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и плановый период 202</w:t>
                        </w:r>
                        <w:r w:rsidR="00934A16">
                          <w:rPr>
                            <w:color w:val="000000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и 202</w:t>
                        </w:r>
                        <w:r w:rsidR="00934A16">
                          <w:rPr>
                            <w:color w:val="000000"/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годов, </w:t>
                        </w:r>
                        <w:proofErr w:type="gramStart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утвержденное</w:t>
                        </w:r>
                        <w:proofErr w:type="gramEnd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постановлением</w:t>
                        </w:r>
                      </w:p>
                      <w:p w:rsidR="00E540D6" w:rsidRDefault="00E540D6" w:rsidP="00721E07">
                        <w:pPr>
                          <w:jc w:val="right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Администрации городского поселения  «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Пушкиногорье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  <w:p w:rsidR="00E540D6" w:rsidRDefault="002F35FD" w:rsidP="00721E07">
                        <w:pPr>
                          <w:jc w:val="right"/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от 26.</w:t>
                        </w:r>
                        <w:r w:rsidR="00E540D6">
                          <w:rPr>
                            <w:color w:val="000000"/>
                            <w:sz w:val="26"/>
                            <w:szCs w:val="26"/>
                          </w:rPr>
                          <w:t>06.20</w:t>
                        </w:r>
                        <w:r w:rsidR="00934A16">
                          <w:rPr>
                            <w:color w:val="000000"/>
                            <w:sz w:val="26"/>
                            <w:szCs w:val="26"/>
                          </w:rPr>
                          <w:t>20</w:t>
                        </w:r>
                        <w:r w:rsidR="00E540D6">
                          <w:rPr>
                            <w:color w:val="000000"/>
                            <w:sz w:val="26"/>
                            <w:szCs w:val="26"/>
                          </w:rPr>
                          <w:t xml:space="preserve"> г. №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54</w:t>
                        </w:r>
                        <w:r w:rsidR="00E540D6"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</w:tbl>
                <w:p w:rsidR="00E540D6" w:rsidRDefault="00E540D6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F1AFC" w:rsidRDefault="002F1AFC">
      <w:pPr>
        <w:pStyle w:val="a9"/>
        <w:jc w:val="center"/>
        <w:rPr>
          <w:sz w:val="26"/>
          <w:szCs w:val="26"/>
        </w:rPr>
      </w:pPr>
      <w:r>
        <w:rPr>
          <w:b/>
          <w:spacing w:val="-20"/>
          <w:sz w:val="28"/>
          <w:szCs w:val="28"/>
        </w:rPr>
        <w:t>ГРАФИК</w:t>
      </w:r>
    </w:p>
    <w:p w:rsidR="002F1AFC" w:rsidRDefault="002F1AFC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проведения мероприятий по разработке документов и материалов, необходимых для составления проекта бюджета муниципального образования «</w:t>
      </w:r>
      <w:proofErr w:type="spellStart"/>
      <w:r>
        <w:rPr>
          <w:sz w:val="26"/>
          <w:szCs w:val="26"/>
        </w:rPr>
        <w:t>Пушкиногорье</w:t>
      </w:r>
      <w:proofErr w:type="spellEnd"/>
      <w:r>
        <w:rPr>
          <w:sz w:val="26"/>
          <w:szCs w:val="26"/>
        </w:rPr>
        <w:t>» на 20</w:t>
      </w:r>
      <w:r w:rsidR="00E540D6">
        <w:rPr>
          <w:sz w:val="26"/>
          <w:szCs w:val="26"/>
        </w:rPr>
        <w:t>2</w:t>
      </w:r>
      <w:r w:rsidR="00934A16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плановый период 20</w:t>
      </w:r>
      <w:r w:rsidR="00F22994">
        <w:rPr>
          <w:sz w:val="26"/>
          <w:szCs w:val="26"/>
        </w:rPr>
        <w:t>2</w:t>
      </w:r>
      <w:r w:rsidR="00934A16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934A16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</w:p>
    <w:p w:rsidR="002F1AFC" w:rsidRDefault="002F1AFC">
      <w:pPr>
        <w:spacing w:line="240" w:lineRule="exact"/>
        <w:jc w:val="center"/>
        <w:rPr>
          <w:sz w:val="26"/>
          <w:szCs w:val="26"/>
        </w:rPr>
      </w:pPr>
    </w:p>
    <w:p w:rsidR="002F1AFC" w:rsidRDefault="002F1AFC">
      <w:pPr>
        <w:spacing w:line="240" w:lineRule="exact"/>
        <w:jc w:val="center"/>
        <w:rPr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8"/>
        <w:gridCol w:w="6377"/>
        <w:gridCol w:w="1843"/>
        <w:gridCol w:w="2760"/>
        <w:gridCol w:w="3430"/>
      </w:tblGrid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</w:pPr>
            <w:r>
              <w:rPr>
                <w:sz w:val="26"/>
                <w:szCs w:val="26"/>
              </w:rPr>
              <w:t>Получатели информации</w:t>
            </w: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numPr>
                <w:ilvl w:val="0"/>
                <w:numId w:val="3"/>
              </w:numPr>
              <w:tabs>
                <w:tab w:val="left" w:pos="233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Предоставить годовые отчеты</w:t>
            </w:r>
            <w:proofErr w:type="gramEnd"/>
            <w:r>
              <w:rPr>
                <w:sz w:val="26"/>
                <w:szCs w:val="26"/>
              </w:rPr>
              <w:t xml:space="preserve"> о реализации и оценке эффективности муниципальных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марта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(скорректировать) перечень муниципальных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июля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Сформировать реестр расходных обязательств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 и представить его в Государственное финансовое управление Псковской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июля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</w:pPr>
            <w:r>
              <w:rPr>
                <w:sz w:val="26"/>
                <w:szCs w:val="26"/>
              </w:rPr>
              <w:t>Государственное финансовое управление Псковской области</w:t>
            </w: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Представить:</w:t>
            </w:r>
          </w:p>
          <w:p w:rsidR="002F1AFC" w:rsidRDefault="002F1A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ожидаемые в текущем финансовом году и прогнозируемые поступления на 20</w:t>
            </w:r>
            <w:r w:rsidR="00E540D6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и плановый период 20</w:t>
            </w:r>
            <w:r w:rsidR="00F22994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934A1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 (с приложением расчетов, </w:t>
            </w:r>
            <w:r>
              <w:rPr>
                <w:sz w:val="26"/>
                <w:szCs w:val="26"/>
              </w:rPr>
              <w:lastRenderedPageBreak/>
              <w:t>обоснований и пояснительной запиской):</w:t>
            </w:r>
          </w:p>
          <w:p w:rsidR="002F1AFC" w:rsidRDefault="002F1A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арендной платы за земли, находящиеся в муниципальной собственности (в разрезе поселений и муниципального района);</w:t>
            </w:r>
          </w:p>
          <w:p w:rsidR="002F1AFC" w:rsidRDefault="002F1A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доходов от сдачи в аренду имущества, находящегося в муниципальной собственности (в разрезе поселений и муниципального района);</w:t>
            </w:r>
          </w:p>
          <w:p w:rsidR="002F1AFC" w:rsidRDefault="002F1A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доходов от реализации муниципального имущества (в разрезе поселений и муниципального района);</w:t>
            </w:r>
          </w:p>
          <w:p w:rsidR="002F1AFC" w:rsidRDefault="002F1A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доходов от продажи земельных участков (в разрезе поселений и муниципального района);</w:t>
            </w:r>
          </w:p>
          <w:p w:rsidR="002F1AFC" w:rsidRDefault="002F1AF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доходов в части прибыли муниципальных унитарных предприятий, остающейся после уплаты налогов и иных обязательных платежей.</w:t>
            </w:r>
          </w:p>
          <w:p w:rsidR="002F1AFC" w:rsidRDefault="002F1AFC" w:rsidP="00934A1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перечень объектов, находящихся в муниципальной собственности, предлагаемых к приватизации в 20</w:t>
            </w:r>
            <w:r w:rsidR="00E540D6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 и плановом периоде 20</w:t>
            </w:r>
            <w:r w:rsidR="00F22994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934A1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10 июля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934A1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Представить прогноз выпадающих доходов на 20</w:t>
            </w:r>
            <w:r w:rsidR="00E540D6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и плановый период 20</w:t>
            </w:r>
            <w:r w:rsidR="00F22994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934A1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 в связи с предоставлением льгот по уплате земельного налога, установленных решениями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июля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934A1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Представить прогноз поступлений неналоговых доходов в бюджет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 20</w:t>
            </w:r>
            <w:r w:rsidR="00E540D6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и плановый период 20</w:t>
            </w:r>
            <w:r w:rsidR="00F22994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934A1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F2299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</w:t>
            </w:r>
            <w:r w:rsidR="00F22994">
              <w:rPr>
                <w:sz w:val="26"/>
                <w:szCs w:val="26"/>
              </w:rPr>
              <w:t>октябр</w:t>
            </w:r>
            <w:r>
              <w:rPr>
                <w:sz w:val="26"/>
                <w:szCs w:val="26"/>
              </w:rPr>
              <w:t>я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934A1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Запросить в Межрайонной инспекции федеральной налоговой службы информацию об ожидаемых в текущем году и прогнозируемых на 20</w:t>
            </w:r>
            <w:r w:rsidR="00E540D6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и плановый период 20</w:t>
            </w:r>
            <w:r w:rsidR="00F22994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934A1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 поступлениях в бюджет муниципального образования налоговых </w:t>
            </w:r>
            <w:r>
              <w:rPr>
                <w:sz w:val="26"/>
                <w:szCs w:val="26"/>
              </w:rPr>
              <w:lastRenderedPageBreak/>
              <w:t>доходов по видам налогов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15 июля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934A1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Представить данные  о фактическом контингенте за первое полугодие </w:t>
            </w:r>
            <w:proofErr w:type="spellStart"/>
            <w:r>
              <w:rPr>
                <w:sz w:val="26"/>
                <w:szCs w:val="26"/>
              </w:rPr>
              <w:t>20</w:t>
            </w:r>
            <w:r w:rsidR="00934A1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г</w:t>
            </w:r>
            <w:proofErr w:type="spellEnd"/>
            <w:r>
              <w:rPr>
                <w:sz w:val="26"/>
                <w:szCs w:val="26"/>
              </w:rPr>
              <w:t>. налога на доходы физических лиц, земельного налога, налога на имущество физических лиц, сельскохозяйственного налога, единого налога на вмененный доход, налога, взимаемого в связи с применением упрощенной системы налогообложения, государственной пошлины за совершение нотариальных действий должностными лицами  органов местного самоуправления, уполномоченными в соответствии с законодательством Российской Федерации на совершение нотариальных действий  (в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разрезе</w:t>
            </w:r>
            <w:proofErr w:type="gramEnd"/>
            <w:r>
              <w:rPr>
                <w:sz w:val="26"/>
                <w:szCs w:val="26"/>
              </w:rPr>
              <w:t xml:space="preserve"> поселений)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июля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934A1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Представить данные, необходимые для составления прогноза социально-экономического развития муниципального образования на 20</w:t>
            </w:r>
            <w:r w:rsidR="00E540D6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и плановый период 20</w:t>
            </w:r>
            <w:r w:rsidR="00F22994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934A1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F2299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</w:t>
            </w:r>
            <w:r w:rsidR="00F22994">
              <w:rPr>
                <w:sz w:val="26"/>
                <w:szCs w:val="26"/>
              </w:rPr>
              <w:t>октябр</w:t>
            </w:r>
            <w:r>
              <w:rPr>
                <w:sz w:val="26"/>
                <w:szCs w:val="26"/>
              </w:rPr>
              <w:t>я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бюджетного планирования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</w:pPr>
            <w:r>
              <w:rPr>
                <w:sz w:val="26"/>
                <w:szCs w:val="26"/>
              </w:rPr>
              <w:t>комитет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экономике, инвестиционной политике, имуществу и земельным отношениям</w:t>
            </w: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934A1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Представить прогноз социально-экономического развития муниципального образования на 20</w:t>
            </w:r>
            <w:r w:rsidR="00E540D6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и плановый период 20</w:t>
            </w:r>
            <w:r w:rsidR="00F22994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934A1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F2299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22994">
              <w:rPr>
                <w:sz w:val="26"/>
                <w:szCs w:val="26"/>
              </w:rPr>
              <w:t>15 октябр</w:t>
            </w:r>
            <w:r>
              <w:rPr>
                <w:sz w:val="26"/>
                <w:szCs w:val="26"/>
              </w:rPr>
              <w:t>я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934A1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основные направления бюджетной политики и основные направления налоговой политики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 на 20</w:t>
            </w:r>
            <w:r w:rsidR="00E540D6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и плановый период 20</w:t>
            </w:r>
            <w:r w:rsidR="00F22994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934A1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F2299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22994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</w:t>
            </w:r>
            <w:r w:rsidR="00F22994">
              <w:rPr>
                <w:sz w:val="26"/>
                <w:szCs w:val="26"/>
              </w:rPr>
              <w:t>октября</w:t>
            </w:r>
            <w:r>
              <w:rPr>
                <w:sz w:val="26"/>
                <w:szCs w:val="26"/>
              </w:rPr>
              <w:t xml:space="preserve">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934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Представить информацию о потребности в средствах на уплату земельного налога, налога на имущество муниципальных учреждений образования, культуры, органов местного самоуправления на 20</w:t>
            </w:r>
            <w:r w:rsidR="00E540D6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-202</w:t>
            </w:r>
            <w:r w:rsidR="00934A1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августа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934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Представить информацию </w:t>
            </w:r>
            <w:proofErr w:type="gramStart"/>
            <w:r>
              <w:rPr>
                <w:sz w:val="26"/>
                <w:szCs w:val="26"/>
              </w:rPr>
              <w:t>о потребности в средствах на выплату единовременных выплат муниципальным служащим при выходе на пенсию</w:t>
            </w:r>
            <w:proofErr w:type="gramEnd"/>
            <w:r>
              <w:rPr>
                <w:sz w:val="26"/>
                <w:szCs w:val="26"/>
              </w:rPr>
              <w:t xml:space="preserve"> и доплат к пенсиям лицам, замещавшим муниципальные должности муниципальной службы в Псковской области на 20</w:t>
            </w:r>
            <w:r w:rsidR="00E540D6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и плановый период 20</w:t>
            </w:r>
            <w:r w:rsidR="00F22994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934A1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годов, в соответствии с Законами Псковской области по форме ГФУ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августа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главные распорядители (распорядители),  </w:t>
            </w:r>
            <w:r>
              <w:rPr>
                <w:color w:val="000000"/>
                <w:sz w:val="26"/>
                <w:szCs w:val="26"/>
              </w:rPr>
              <w:t xml:space="preserve">получатели  </w:t>
            </w:r>
            <w:r>
              <w:rPr>
                <w:sz w:val="26"/>
                <w:szCs w:val="26"/>
              </w:rPr>
              <w:t>бюджетных средств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Представить проекты муниципальных программ и ведомственных целевых программ, а также проектировки расходов бюджета с разбивкой по кодам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F229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</w:t>
            </w:r>
            <w:r w:rsidR="00F22994">
              <w:rPr>
                <w:sz w:val="26"/>
                <w:szCs w:val="26"/>
              </w:rPr>
              <w:t>ок</w:t>
            </w:r>
            <w:r>
              <w:rPr>
                <w:sz w:val="26"/>
                <w:szCs w:val="26"/>
              </w:rPr>
              <w:t>тября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Представить информацию о </w:t>
            </w:r>
            <w:proofErr w:type="spellStart"/>
            <w:r>
              <w:rPr>
                <w:sz w:val="26"/>
                <w:szCs w:val="26"/>
              </w:rPr>
              <w:t>непрограммных</w:t>
            </w:r>
            <w:proofErr w:type="spellEnd"/>
            <w:r>
              <w:rPr>
                <w:sz w:val="26"/>
                <w:szCs w:val="26"/>
              </w:rPr>
              <w:t xml:space="preserve"> расходах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F229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</w:t>
            </w:r>
            <w:r w:rsidR="00F22994">
              <w:rPr>
                <w:sz w:val="26"/>
                <w:szCs w:val="26"/>
              </w:rPr>
              <w:t>окт</w:t>
            </w:r>
            <w:r>
              <w:rPr>
                <w:sz w:val="26"/>
                <w:szCs w:val="26"/>
              </w:rPr>
              <w:t>ября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934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обоснования по распределению бюджетных ассигнований на 20</w:t>
            </w:r>
            <w:r w:rsidR="00E540D6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и плановый период 20</w:t>
            </w:r>
            <w:r w:rsidR="00F22994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934A1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сентября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Согласовать проекты муниципальных программ и ведомственных целевых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октября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Утвердить муниципальные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октября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Утвердить ведомственные целевые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октября текущего </w:t>
            </w:r>
            <w:r>
              <w:rPr>
                <w:sz w:val="26"/>
                <w:szCs w:val="26"/>
              </w:rPr>
              <w:lastRenderedPageBreak/>
              <w:t>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городского поселения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934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Представить проект бюджета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 на 20</w:t>
            </w:r>
            <w:r w:rsidR="00E540D6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и плановый период 20</w:t>
            </w:r>
            <w:r w:rsidR="00F22994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934A1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годов, а также документов и материалов, предоставляемых одновременно с проектом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14 ноября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sz w:val="26"/>
                <w:szCs w:val="26"/>
              </w:rPr>
              <w:t>Пушкиногорского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5F4CA3">
              <w:rPr>
                <w:sz w:val="26"/>
                <w:szCs w:val="26"/>
              </w:rPr>
              <w:t>.</w:t>
            </w:r>
          </w:p>
          <w:p w:rsidR="005F4CA3" w:rsidRDefault="005F4CA3">
            <w:pPr>
              <w:jc w:val="center"/>
            </w:pPr>
            <w:r>
              <w:rPr>
                <w:sz w:val="26"/>
                <w:szCs w:val="26"/>
              </w:rPr>
              <w:t>Контрольно-счетное управление</w:t>
            </w: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934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Внести на рассмотрение проект бюджета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 на 20</w:t>
            </w:r>
            <w:r w:rsidR="00E540D6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и плановый период 20</w:t>
            </w:r>
            <w:r w:rsidR="005F4CA3">
              <w:rPr>
                <w:sz w:val="26"/>
                <w:szCs w:val="26"/>
              </w:rPr>
              <w:t>2</w:t>
            </w:r>
            <w:r w:rsidR="00934A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934A1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ноября текущего финансового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</w:t>
            </w:r>
          </w:p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депутатов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</w:t>
            </w:r>
          </w:p>
          <w:p w:rsidR="002F1AFC" w:rsidRDefault="002F1AFC">
            <w:pPr>
              <w:jc w:val="center"/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Пушкиногорье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2F1A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ind w:left="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934A16">
            <w:pPr>
              <w:tabs>
                <w:tab w:val="left" w:pos="709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Довести предельные объемы бюджетных ассигнований бюджета муниципального образования на действующие и принимаемые расходные обязательства на 20</w:t>
            </w:r>
            <w:r w:rsidR="00E540D6">
              <w:rPr>
                <w:color w:val="000000"/>
                <w:sz w:val="26"/>
                <w:szCs w:val="26"/>
              </w:rPr>
              <w:t>2</w:t>
            </w:r>
            <w:r w:rsidR="00934A1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год и плановый период 20</w:t>
            </w:r>
            <w:r w:rsidR="005F4CA3">
              <w:rPr>
                <w:color w:val="000000"/>
                <w:sz w:val="26"/>
                <w:szCs w:val="26"/>
              </w:rPr>
              <w:t>2</w:t>
            </w:r>
            <w:r w:rsidR="00934A16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и 202</w:t>
            </w:r>
            <w:r w:rsidR="00934A16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 w:rsidP="00DA4E39">
            <w:pP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</w:t>
            </w:r>
            <w:r w:rsidR="00DA4E3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 декабря текущего финансового го</w:t>
            </w:r>
            <w:r w:rsidR="005F4CA3"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финансовое управление </w:t>
            </w:r>
            <w:proofErr w:type="spellStart"/>
            <w:r>
              <w:rPr>
                <w:color w:val="000000"/>
                <w:sz w:val="26"/>
                <w:szCs w:val="26"/>
              </w:rPr>
              <w:t>Пушкиногорского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</w:t>
            </w:r>
          </w:p>
          <w:p w:rsidR="002F1AFC" w:rsidRDefault="002F1AFC">
            <w:pP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C" w:rsidRDefault="002F1AFC">
            <w:pPr>
              <w:tabs>
                <w:tab w:val="left" w:pos="709"/>
              </w:tabs>
              <w:jc w:val="center"/>
            </w:pPr>
            <w:r>
              <w:rPr>
                <w:color w:val="000000"/>
                <w:sz w:val="26"/>
                <w:szCs w:val="26"/>
              </w:rPr>
              <w:t xml:space="preserve">главные распорядители  (распорядители), получатели  бюджетных средств </w:t>
            </w:r>
          </w:p>
        </w:tc>
      </w:tr>
    </w:tbl>
    <w:p w:rsidR="002F1AFC" w:rsidRDefault="002F1AFC">
      <w:pPr>
        <w:jc w:val="center"/>
      </w:pPr>
    </w:p>
    <w:sectPr w:rsidR="002F1AFC" w:rsidSect="00B31E0B">
      <w:pgSz w:w="16838" w:h="11906" w:orient="landscape"/>
      <w:pgMar w:top="1701" w:right="28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6696"/>
    <w:rsid w:val="00046385"/>
    <w:rsid w:val="0023611B"/>
    <w:rsid w:val="002F1AFC"/>
    <w:rsid w:val="002F35FD"/>
    <w:rsid w:val="005421AF"/>
    <w:rsid w:val="005A7849"/>
    <w:rsid w:val="005F4CA3"/>
    <w:rsid w:val="00721E07"/>
    <w:rsid w:val="00816004"/>
    <w:rsid w:val="00934A16"/>
    <w:rsid w:val="00AA726E"/>
    <w:rsid w:val="00B31E0B"/>
    <w:rsid w:val="00B83D52"/>
    <w:rsid w:val="00DA4E39"/>
    <w:rsid w:val="00DE113E"/>
    <w:rsid w:val="00E5146F"/>
    <w:rsid w:val="00E540D6"/>
    <w:rsid w:val="00E639EC"/>
    <w:rsid w:val="00F22994"/>
    <w:rsid w:val="00F42248"/>
    <w:rsid w:val="00F75A23"/>
    <w:rsid w:val="00FA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0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1E0B"/>
  </w:style>
  <w:style w:type="character" w:customStyle="1" w:styleId="WW8Num1z1">
    <w:name w:val="WW8Num1z1"/>
    <w:rsid w:val="00B31E0B"/>
  </w:style>
  <w:style w:type="character" w:customStyle="1" w:styleId="WW8Num1z2">
    <w:name w:val="WW8Num1z2"/>
    <w:rsid w:val="00B31E0B"/>
  </w:style>
  <w:style w:type="character" w:customStyle="1" w:styleId="WW8Num1z3">
    <w:name w:val="WW8Num1z3"/>
    <w:rsid w:val="00B31E0B"/>
  </w:style>
  <w:style w:type="character" w:customStyle="1" w:styleId="WW8Num1z4">
    <w:name w:val="WW8Num1z4"/>
    <w:rsid w:val="00B31E0B"/>
  </w:style>
  <w:style w:type="character" w:customStyle="1" w:styleId="WW8Num1z5">
    <w:name w:val="WW8Num1z5"/>
    <w:rsid w:val="00B31E0B"/>
  </w:style>
  <w:style w:type="character" w:customStyle="1" w:styleId="WW8Num1z6">
    <w:name w:val="WW8Num1z6"/>
    <w:rsid w:val="00B31E0B"/>
  </w:style>
  <w:style w:type="character" w:customStyle="1" w:styleId="WW8Num1z7">
    <w:name w:val="WW8Num1z7"/>
    <w:rsid w:val="00B31E0B"/>
  </w:style>
  <w:style w:type="character" w:customStyle="1" w:styleId="WW8Num1z8">
    <w:name w:val="WW8Num1z8"/>
    <w:rsid w:val="00B31E0B"/>
  </w:style>
  <w:style w:type="character" w:customStyle="1" w:styleId="1">
    <w:name w:val="Основной шрифт абзаца1"/>
    <w:rsid w:val="00B31E0B"/>
  </w:style>
  <w:style w:type="character" w:styleId="a3">
    <w:name w:val="Hyperlink"/>
    <w:rsid w:val="00B31E0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31E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31E0B"/>
    <w:pPr>
      <w:spacing w:after="120"/>
    </w:pPr>
  </w:style>
  <w:style w:type="paragraph" w:styleId="a6">
    <w:name w:val="List"/>
    <w:basedOn w:val="a5"/>
    <w:rsid w:val="00B31E0B"/>
    <w:rPr>
      <w:rFonts w:cs="Mangal"/>
    </w:rPr>
  </w:style>
  <w:style w:type="paragraph" w:customStyle="1" w:styleId="10">
    <w:name w:val="Название1"/>
    <w:basedOn w:val="a"/>
    <w:rsid w:val="00B31E0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1E0B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B31E0B"/>
    <w:pPr>
      <w:jc w:val="center"/>
    </w:pPr>
    <w:rPr>
      <w:szCs w:val="20"/>
      <w:lang w:val="en-US"/>
    </w:rPr>
  </w:style>
  <w:style w:type="paragraph" w:styleId="a8">
    <w:name w:val="Subtitle"/>
    <w:basedOn w:val="a4"/>
    <w:next w:val="a5"/>
    <w:qFormat/>
    <w:rsid w:val="00B31E0B"/>
    <w:pPr>
      <w:jc w:val="center"/>
    </w:pPr>
    <w:rPr>
      <w:i/>
      <w:iCs/>
    </w:rPr>
  </w:style>
  <w:style w:type="paragraph" w:styleId="a9">
    <w:name w:val="No Spacing"/>
    <w:qFormat/>
    <w:rsid w:val="00B31E0B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B31E0B"/>
    <w:pPr>
      <w:suppressLineNumbers/>
    </w:pPr>
  </w:style>
  <w:style w:type="paragraph" w:customStyle="1" w:styleId="ab">
    <w:name w:val="Заголовок таблицы"/>
    <w:basedOn w:val="aa"/>
    <w:rsid w:val="00B31E0B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B31E0B"/>
  </w:style>
  <w:style w:type="paragraph" w:styleId="ad">
    <w:name w:val="Balloon Text"/>
    <w:basedOn w:val="a"/>
    <w:link w:val="ae"/>
    <w:uiPriority w:val="99"/>
    <w:semiHidden/>
    <w:unhideWhenUsed/>
    <w:rsid w:val="00E514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146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DDA637A27DDF84EAA140F6AA8917B8EE92122D85FC2BB944D6D2F34S8r5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6DDA637A27DDF84EAA140F6AA8917B8DE22721D10F95B9C51863S2rA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Krokoz™</Company>
  <LinksUpToDate>false</LinksUpToDate>
  <CharactersWithSpaces>17546</CharactersWithSpaces>
  <SharedDoc>false</SharedDoc>
  <HLinks>
    <vt:vector size="12" baseType="variant">
      <vt:variant>
        <vt:i4>5570654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consultantplus://offline/ref=1E6DDA637A27DDF84EAA140F6AA8917B8EE92122D85FC2BB944D6D2F34S8r5X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consultantplus://offline/ref=1E6DDA637A27DDF84EAA140F6AA8917B8DE22721D10F95B9C51863S2rAX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subject/>
  <dc:creator>Admin</dc:creator>
  <cp:keywords/>
  <cp:lastModifiedBy>Admin</cp:lastModifiedBy>
  <cp:revision>3</cp:revision>
  <cp:lastPrinted>2020-06-26T11:18:00Z</cp:lastPrinted>
  <dcterms:created xsi:type="dcterms:W3CDTF">2020-06-26T11:09:00Z</dcterms:created>
  <dcterms:modified xsi:type="dcterms:W3CDTF">2020-06-26T11:20:00Z</dcterms:modified>
</cp:coreProperties>
</file>