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244A" w:rsidRPr="00882ECD" w:rsidRDefault="00BD095E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A0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sz w:val="28"/>
          <w:szCs w:val="24"/>
        </w:rPr>
        <w:t>СОБРАНИЕ ДЕПУТАТОВ</w:t>
      </w: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sz w:val="28"/>
          <w:szCs w:val="24"/>
        </w:rPr>
        <w:t>ГОРОДСКОГО ПОСЕЛЕНИЯ</w:t>
      </w:r>
      <w:r w:rsidR="0053244A" w:rsidRPr="00882ECD">
        <w:rPr>
          <w:sz w:val="28"/>
          <w:szCs w:val="24"/>
        </w:rPr>
        <w:t xml:space="preserve"> </w:t>
      </w:r>
      <w:r w:rsidRPr="00882ECD">
        <w:rPr>
          <w:sz w:val="28"/>
          <w:szCs w:val="24"/>
        </w:rPr>
        <w:t>«ПУШКИНОГОРЬЕ»</w:t>
      </w:r>
    </w:p>
    <w:p w:rsidR="006A652E" w:rsidRPr="00882ECD" w:rsidRDefault="006A652E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sz w:val="28"/>
          <w:szCs w:val="24"/>
        </w:rPr>
        <w:t>ПУШКИНОГОРСКОГО РАЙОНА ПСКОВСКОЙ ОБЛАСТИ</w:t>
      </w: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882ECD">
        <w:rPr>
          <w:b/>
          <w:sz w:val="32"/>
          <w:szCs w:val="24"/>
        </w:rPr>
        <w:t>Р</w:t>
      </w:r>
      <w:proofErr w:type="gramEnd"/>
      <w:r w:rsidRPr="00882ECD">
        <w:rPr>
          <w:b/>
          <w:sz w:val="32"/>
          <w:szCs w:val="24"/>
        </w:rPr>
        <w:t xml:space="preserve"> Е Ш Е Н И Е</w:t>
      </w:r>
      <w:r w:rsidR="00B72F78">
        <w:rPr>
          <w:b/>
          <w:sz w:val="32"/>
          <w:szCs w:val="24"/>
        </w:rPr>
        <w:t xml:space="preserve"> </w:t>
      </w: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470F8A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31.10.</w:t>
      </w:r>
      <w:r w:rsidR="007666A0" w:rsidRPr="00882ECD">
        <w:rPr>
          <w:sz w:val="24"/>
          <w:szCs w:val="24"/>
        </w:rPr>
        <w:t>2</w:t>
      </w:r>
      <w:r w:rsidR="00182D3F" w:rsidRPr="00882ECD">
        <w:rPr>
          <w:sz w:val="24"/>
          <w:szCs w:val="24"/>
        </w:rPr>
        <w:t>01</w:t>
      </w:r>
      <w:r w:rsidR="007666A0" w:rsidRPr="00882ECD">
        <w:rPr>
          <w:sz w:val="24"/>
          <w:szCs w:val="24"/>
        </w:rPr>
        <w:t>9</w:t>
      </w:r>
      <w:r w:rsidR="00182D3F" w:rsidRPr="00882EC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170</w:t>
      </w:r>
    </w:p>
    <w:p w:rsidR="006D7B38" w:rsidRPr="00882ECD" w:rsidRDefault="006D7B38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D5864" w:rsidRPr="00882ECD" w:rsidRDefault="00470F8A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Р.п. Пушкинские Горы</w:t>
      </w:r>
    </w:p>
    <w:p w:rsidR="00182D3F" w:rsidRPr="00882ECD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882ECD">
        <w:rPr>
          <w:sz w:val="24"/>
          <w:szCs w:val="24"/>
        </w:rPr>
        <w:t xml:space="preserve">Принято на </w:t>
      </w:r>
      <w:r w:rsidR="00470F8A">
        <w:rPr>
          <w:sz w:val="24"/>
          <w:szCs w:val="24"/>
        </w:rPr>
        <w:t>30-ой</w:t>
      </w:r>
      <w:r w:rsidR="00BD095E" w:rsidRPr="00882ECD">
        <w:rPr>
          <w:sz w:val="24"/>
          <w:szCs w:val="24"/>
        </w:rPr>
        <w:t xml:space="preserve"> </w:t>
      </w:r>
      <w:r w:rsidR="007666A0" w:rsidRPr="00882ECD">
        <w:rPr>
          <w:sz w:val="24"/>
          <w:szCs w:val="24"/>
        </w:rPr>
        <w:t xml:space="preserve"> </w:t>
      </w:r>
      <w:r w:rsidRPr="00882ECD">
        <w:rPr>
          <w:sz w:val="24"/>
          <w:szCs w:val="24"/>
        </w:rPr>
        <w:t>сессии</w:t>
      </w:r>
    </w:p>
    <w:p w:rsidR="00BB5510" w:rsidRPr="00882ECD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882ECD">
        <w:rPr>
          <w:sz w:val="24"/>
          <w:szCs w:val="24"/>
        </w:rPr>
        <w:t>Собрания депутатов городского пос</w:t>
      </w:r>
      <w:r w:rsidR="007666A0" w:rsidRPr="00882ECD">
        <w:rPr>
          <w:sz w:val="24"/>
          <w:szCs w:val="24"/>
        </w:rPr>
        <w:t>е</w:t>
      </w:r>
      <w:r w:rsidRPr="00882ECD">
        <w:rPr>
          <w:sz w:val="24"/>
          <w:szCs w:val="24"/>
        </w:rPr>
        <w:t>ления</w:t>
      </w:r>
    </w:p>
    <w:p w:rsidR="00BB5510" w:rsidRPr="00882ECD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882ECD">
        <w:rPr>
          <w:sz w:val="24"/>
          <w:szCs w:val="24"/>
        </w:rPr>
        <w:t>«</w:t>
      </w:r>
      <w:proofErr w:type="spellStart"/>
      <w:r w:rsidRPr="00882ECD">
        <w:rPr>
          <w:sz w:val="24"/>
          <w:szCs w:val="24"/>
        </w:rPr>
        <w:t>Пушкиногорье</w:t>
      </w:r>
      <w:proofErr w:type="spellEnd"/>
      <w:r w:rsidRPr="00882ECD">
        <w:rPr>
          <w:sz w:val="24"/>
          <w:szCs w:val="24"/>
        </w:rPr>
        <w:t>» второго созыва</w:t>
      </w:r>
    </w:p>
    <w:p w:rsidR="00BB5510" w:rsidRPr="00882ECD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8E23AF" w:rsidRPr="00112518" w:rsidRDefault="000554ED" w:rsidP="007F2177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 xml:space="preserve">О внесении изменений в «Положение  </w:t>
      </w:r>
    </w:p>
    <w:p w:rsidR="008E23AF" w:rsidRPr="00112518" w:rsidRDefault="000554ED" w:rsidP="007F2177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 xml:space="preserve">о бюджетном процессе </w:t>
      </w:r>
      <w:proofErr w:type="gramStart"/>
      <w:r w:rsidRPr="00112518">
        <w:rPr>
          <w:b/>
          <w:sz w:val="24"/>
          <w:szCs w:val="24"/>
        </w:rPr>
        <w:t>в</w:t>
      </w:r>
      <w:proofErr w:type="gramEnd"/>
      <w:r w:rsidRPr="00112518">
        <w:rPr>
          <w:b/>
          <w:sz w:val="24"/>
          <w:szCs w:val="24"/>
        </w:rPr>
        <w:t xml:space="preserve"> городском </w:t>
      </w:r>
    </w:p>
    <w:p w:rsidR="008E23AF" w:rsidRPr="00112518" w:rsidRDefault="000554ED" w:rsidP="008E23AF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поселении «</w:t>
      </w:r>
      <w:proofErr w:type="spellStart"/>
      <w:r w:rsidRPr="00112518">
        <w:rPr>
          <w:b/>
          <w:sz w:val="24"/>
          <w:szCs w:val="24"/>
        </w:rPr>
        <w:t>Пушкиногорье</w:t>
      </w:r>
      <w:proofErr w:type="spellEnd"/>
      <w:r w:rsidRPr="00112518">
        <w:rPr>
          <w:b/>
          <w:sz w:val="24"/>
          <w:szCs w:val="24"/>
        </w:rPr>
        <w:t xml:space="preserve">», </w:t>
      </w:r>
      <w:proofErr w:type="gramStart"/>
      <w:r w:rsidRPr="00112518">
        <w:rPr>
          <w:b/>
          <w:sz w:val="24"/>
          <w:szCs w:val="24"/>
        </w:rPr>
        <w:t>утвержденным</w:t>
      </w:r>
      <w:proofErr w:type="gramEnd"/>
      <w:r w:rsidRPr="00112518">
        <w:rPr>
          <w:b/>
          <w:sz w:val="24"/>
          <w:szCs w:val="24"/>
        </w:rPr>
        <w:t xml:space="preserve"> </w:t>
      </w:r>
    </w:p>
    <w:p w:rsidR="008E23AF" w:rsidRPr="00112518" w:rsidRDefault="000554ED" w:rsidP="008E23AF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Решением Собрания</w:t>
      </w:r>
      <w:r w:rsidR="008E23AF" w:rsidRPr="00112518">
        <w:rPr>
          <w:b/>
          <w:sz w:val="24"/>
          <w:szCs w:val="24"/>
        </w:rPr>
        <w:t xml:space="preserve"> </w:t>
      </w:r>
      <w:r w:rsidRPr="00112518">
        <w:rPr>
          <w:b/>
          <w:sz w:val="24"/>
          <w:szCs w:val="24"/>
        </w:rPr>
        <w:t xml:space="preserve"> депутатов городского </w:t>
      </w:r>
    </w:p>
    <w:p w:rsidR="000554ED" w:rsidRPr="00112518" w:rsidRDefault="000554ED" w:rsidP="008E23AF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поселения «</w:t>
      </w:r>
      <w:proofErr w:type="spellStart"/>
      <w:r w:rsidRPr="00112518">
        <w:rPr>
          <w:b/>
          <w:sz w:val="24"/>
          <w:szCs w:val="24"/>
        </w:rPr>
        <w:t>Пушкиногорье</w:t>
      </w:r>
      <w:proofErr w:type="spellEnd"/>
      <w:r w:rsidRPr="00112518">
        <w:rPr>
          <w:b/>
          <w:sz w:val="24"/>
          <w:szCs w:val="24"/>
        </w:rPr>
        <w:t xml:space="preserve">» </w:t>
      </w:r>
      <w:proofErr w:type="spellStart"/>
      <w:r w:rsidRPr="00112518">
        <w:rPr>
          <w:b/>
          <w:sz w:val="24"/>
          <w:szCs w:val="24"/>
        </w:rPr>
        <w:t>24.06.2015г</w:t>
      </w:r>
      <w:proofErr w:type="spellEnd"/>
      <w:r w:rsidRPr="00112518">
        <w:rPr>
          <w:b/>
          <w:sz w:val="24"/>
          <w:szCs w:val="24"/>
        </w:rPr>
        <w:t>. № 212».</w:t>
      </w:r>
    </w:p>
    <w:p w:rsidR="000554ED" w:rsidRPr="00112518" w:rsidRDefault="000554ED" w:rsidP="007F2177">
      <w:pPr>
        <w:shd w:val="clear" w:color="auto" w:fill="FFFFFF"/>
        <w:jc w:val="both"/>
        <w:rPr>
          <w:b/>
          <w:sz w:val="24"/>
          <w:szCs w:val="24"/>
        </w:rPr>
      </w:pPr>
    </w:p>
    <w:p w:rsidR="0053244A" w:rsidRPr="00112518" w:rsidRDefault="000554ED" w:rsidP="008E23AF">
      <w:pPr>
        <w:shd w:val="clear" w:color="auto" w:fill="FFFFFF"/>
        <w:jc w:val="both"/>
        <w:rPr>
          <w:sz w:val="24"/>
          <w:szCs w:val="24"/>
        </w:rPr>
      </w:pPr>
      <w:r w:rsidRPr="00112518">
        <w:rPr>
          <w:b/>
          <w:sz w:val="24"/>
          <w:szCs w:val="24"/>
        </w:rPr>
        <w:tab/>
      </w:r>
      <w:r w:rsidRPr="00112518">
        <w:rPr>
          <w:sz w:val="24"/>
          <w:szCs w:val="24"/>
        </w:rPr>
        <w:t xml:space="preserve"> </w:t>
      </w:r>
      <w:proofErr w:type="gramStart"/>
      <w:r w:rsidR="000D5864" w:rsidRPr="00112518">
        <w:rPr>
          <w:sz w:val="24"/>
          <w:szCs w:val="24"/>
        </w:rPr>
        <w:t xml:space="preserve">Рассмотрев протест Прокуратуры </w:t>
      </w:r>
      <w:proofErr w:type="spellStart"/>
      <w:r w:rsidR="000D5864" w:rsidRPr="00112518">
        <w:rPr>
          <w:sz w:val="24"/>
          <w:szCs w:val="24"/>
        </w:rPr>
        <w:t>Пушкиногорского</w:t>
      </w:r>
      <w:proofErr w:type="spellEnd"/>
      <w:r w:rsidR="000D5864" w:rsidRPr="00112518">
        <w:rPr>
          <w:sz w:val="24"/>
          <w:szCs w:val="24"/>
        </w:rPr>
        <w:t xml:space="preserve"> района   от </w:t>
      </w:r>
      <w:proofErr w:type="spellStart"/>
      <w:r w:rsidR="000D5864" w:rsidRPr="00112518">
        <w:rPr>
          <w:sz w:val="24"/>
          <w:szCs w:val="24"/>
        </w:rPr>
        <w:t>16.09.2019г</w:t>
      </w:r>
      <w:proofErr w:type="spellEnd"/>
      <w:r w:rsidR="000D5864" w:rsidRPr="00112518">
        <w:rPr>
          <w:sz w:val="24"/>
          <w:szCs w:val="24"/>
        </w:rPr>
        <w:t>. № 02-09-2019 на п.п. 2.11, 4.11 Положения  о бюджетном процессе в гор</w:t>
      </w:r>
      <w:r w:rsidR="00882ECD" w:rsidRPr="00112518">
        <w:rPr>
          <w:sz w:val="24"/>
          <w:szCs w:val="24"/>
        </w:rPr>
        <w:t>одском поселении «</w:t>
      </w:r>
      <w:proofErr w:type="spellStart"/>
      <w:r w:rsidR="00882ECD" w:rsidRPr="00112518">
        <w:rPr>
          <w:sz w:val="24"/>
          <w:szCs w:val="24"/>
        </w:rPr>
        <w:t>Пушкиногорье</w:t>
      </w:r>
      <w:proofErr w:type="spellEnd"/>
      <w:r w:rsidR="00882ECD" w:rsidRPr="00112518">
        <w:rPr>
          <w:sz w:val="24"/>
          <w:szCs w:val="24"/>
        </w:rPr>
        <w:t xml:space="preserve">, </w:t>
      </w:r>
      <w:r w:rsidR="000660C9" w:rsidRPr="00112518">
        <w:rPr>
          <w:sz w:val="24"/>
          <w:szCs w:val="24"/>
        </w:rPr>
        <w:t>у</w:t>
      </w:r>
      <w:r w:rsidR="00882ECD" w:rsidRPr="00112518">
        <w:rPr>
          <w:sz w:val="24"/>
          <w:szCs w:val="24"/>
        </w:rPr>
        <w:t>твержденного решением Собрания депутатов городского поселения «</w:t>
      </w:r>
      <w:proofErr w:type="spellStart"/>
      <w:r w:rsidR="00882ECD" w:rsidRPr="00112518">
        <w:rPr>
          <w:sz w:val="24"/>
          <w:szCs w:val="24"/>
        </w:rPr>
        <w:t>Пушкиногорье</w:t>
      </w:r>
      <w:proofErr w:type="spellEnd"/>
      <w:r w:rsidR="000660C9" w:rsidRPr="00112518">
        <w:rPr>
          <w:sz w:val="24"/>
          <w:szCs w:val="24"/>
        </w:rPr>
        <w:t xml:space="preserve">» от  </w:t>
      </w:r>
      <w:proofErr w:type="spellStart"/>
      <w:r w:rsidR="000660C9" w:rsidRPr="00112518">
        <w:rPr>
          <w:sz w:val="24"/>
          <w:szCs w:val="24"/>
        </w:rPr>
        <w:t>24.06.2015г</w:t>
      </w:r>
      <w:proofErr w:type="spellEnd"/>
      <w:r w:rsidR="000660C9" w:rsidRPr="00112518">
        <w:rPr>
          <w:sz w:val="24"/>
          <w:szCs w:val="24"/>
        </w:rPr>
        <w:t xml:space="preserve">. № 212  и </w:t>
      </w:r>
      <w:r w:rsidR="000D5864" w:rsidRPr="00112518">
        <w:rPr>
          <w:sz w:val="24"/>
          <w:szCs w:val="24"/>
        </w:rPr>
        <w:t>в целях приведения</w:t>
      </w:r>
      <w:r w:rsidRPr="00112518">
        <w:rPr>
          <w:sz w:val="24"/>
          <w:szCs w:val="24"/>
        </w:rPr>
        <w:t xml:space="preserve"> в соответствие </w:t>
      </w:r>
      <w:r w:rsidR="000D5864" w:rsidRPr="00112518">
        <w:rPr>
          <w:sz w:val="24"/>
          <w:szCs w:val="24"/>
        </w:rPr>
        <w:t xml:space="preserve">с </w:t>
      </w:r>
      <w:r w:rsidRPr="00112518">
        <w:rPr>
          <w:sz w:val="24"/>
          <w:szCs w:val="24"/>
        </w:rPr>
        <w:t xml:space="preserve"> Бюджетн</w:t>
      </w:r>
      <w:r w:rsidR="000D5864" w:rsidRPr="00112518">
        <w:rPr>
          <w:sz w:val="24"/>
          <w:szCs w:val="24"/>
        </w:rPr>
        <w:t>ы</w:t>
      </w:r>
      <w:r w:rsidRPr="00112518">
        <w:rPr>
          <w:sz w:val="24"/>
          <w:szCs w:val="24"/>
        </w:rPr>
        <w:t xml:space="preserve">м кодексом РФ </w:t>
      </w:r>
      <w:r w:rsidR="008E23AF" w:rsidRPr="00112518">
        <w:rPr>
          <w:sz w:val="24"/>
          <w:szCs w:val="24"/>
        </w:rPr>
        <w:t xml:space="preserve"> от </w:t>
      </w:r>
      <w:proofErr w:type="spellStart"/>
      <w:r w:rsidR="008E23AF" w:rsidRPr="00112518">
        <w:rPr>
          <w:sz w:val="24"/>
          <w:szCs w:val="24"/>
        </w:rPr>
        <w:t>31.07.1998г</w:t>
      </w:r>
      <w:proofErr w:type="spellEnd"/>
      <w:r w:rsidR="008E23AF" w:rsidRPr="00112518">
        <w:rPr>
          <w:sz w:val="24"/>
          <w:szCs w:val="24"/>
        </w:rPr>
        <w:t>. № 135-ФЗ (</w:t>
      </w:r>
      <w:r w:rsidRPr="00112518">
        <w:rPr>
          <w:sz w:val="24"/>
          <w:szCs w:val="24"/>
        </w:rPr>
        <w:t xml:space="preserve">с изменениями и дополнениями, вступившими в силу с </w:t>
      </w:r>
      <w:proofErr w:type="spellStart"/>
      <w:r w:rsidRPr="00112518">
        <w:rPr>
          <w:sz w:val="24"/>
          <w:szCs w:val="24"/>
        </w:rPr>
        <w:t>01.09.2019г</w:t>
      </w:r>
      <w:proofErr w:type="spellEnd"/>
      <w:r w:rsidRPr="00112518">
        <w:rPr>
          <w:sz w:val="24"/>
          <w:szCs w:val="24"/>
        </w:rPr>
        <w:t>.</w:t>
      </w:r>
      <w:r w:rsidR="008E23AF" w:rsidRPr="00112518">
        <w:rPr>
          <w:sz w:val="24"/>
          <w:szCs w:val="24"/>
        </w:rPr>
        <w:t>)</w:t>
      </w:r>
      <w:r w:rsidR="000660C9" w:rsidRPr="00112518">
        <w:rPr>
          <w:sz w:val="24"/>
          <w:szCs w:val="24"/>
        </w:rPr>
        <w:t>,</w:t>
      </w:r>
      <w:r w:rsidR="008E23AF" w:rsidRPr="00112518">
        <w:rPr>
          <w:sz w:val="24"/>
          <w:szCs w:val="24"/>
        </w:rPr>
        <w:t xml:space="preserve"> </w:t>
      </w:r>
      <w:proofErr w:type="gramEnd"/>
    </w:p>
    <w:p w:rsidR="00182D3F" w:rsidRPr="00112518" w:rsidRDefault="00182D3F" w:rsidP="0053244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Собрание депутатов городского поселения «</w:t>
      </w:r>
      <w:proofErr w:type="spellStart"/>
      <w:r w:rsidRPr="00112518">
        <w:rPr>
          <w:b/>
          <w:sz w:val="24"/>
          <w:szCs w:val="24"/>
        </w:rPr>
        <w:t>Пушкиногорье</w:t>
      </w:r>
      <w:proofErr w:type="spellEnd"/>
      <w:r w:rsidRPr="00112518">
        <w:rPr>
          <w:b/>
          <w:sz w:val="24"/>
          <w:szCs w:val="24"/>
        </w:rPr>
        <w:t>»</w:t>
      </w:r>
    </w:p>
    <w:p w:rsidR="007666A0" w:rsidRPr="00112518" w:rsidRDefault="00182D3F" w:rsidP="0053244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112518">
        <w:rPr>
          <w:b/>
          <w:bCs/>
          <w:sz w:val="24"/>
          <w:szCs w:val="24"/>
        </w:rPr>
        <w:t>РЕШИЛО:</w:t>
      </w:r>
    </w:p>
    <w:p w:rsidR="000660C9" w:rsidRPr="00112518" w:rsidRDefault="000660C9" w:rsidP="0053244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DE16E4" w:rsidRPr="00112518" w:rsidRDefault="008E23AF" w:rsidP="008E23AF">
      <w:pPr>
        <w:shd w:val="clear" w:color="auto" w:fill="FFFFFF"/>
        <w:ind w:firstLine="708"/>
        <w:jc w:val="both"/>
        <w:rPr>
          <w:sz w:val="24"/>
          <w:szCs w:val="24"/>
        </w:rPr>
      </w:pPr>
      <w:r w:rsidRPr="00112518">
        <w:rPr>
          <w:sz w:val="24"/>
          <w:szCs w:val="24"/>
        </w:rPr>
        <w:t xml:space="preserve">1. Внести изменения и дополнения в </w:t>
      </w:r>
      <w:r w:rsidR="000D5864" w:rsidRPr="00112518">
        <w:rPr>
          <w:sz w:val="24"/>
          <w:szCs w:val="24"/>
        </w:rPr>
        <w:t>«</w:t>
      </w:r>
      <w:r w:rsidRPr="00112518">
        <w:rPr>
          <w:sz w:val="24"/>
          <w:szCs w:val="24"/>
        </w:rPr>
        <w:t>Положение о бюджетном процессе в городском поселении 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>», утвержденным  Решением Собрания  депутатов городского поселения 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 xml:space="preserve">» </w:t>
      </w:r>
      <w:proofErr w:type="spellStart"/>
      <w:r w:rsidRPr="00112518">
        <w:rPr>
          <w:sz w:val="24"/>
          <w:szCs w:val="24"/>
        </w:rPr>
        <w:t>24.06.2015г.№</w:t>
      </w:r>
      <w:proofErr w:type="spellEnd"/>
      <w:r w:rsidRPr="00112518">
        <w:rPr>
          <w:sz w:val="24"/>
          <w:szCs w:val="24"/>
        </w:rPr>
        <w:t xml:space="preserve"> 212</w:t>
      </w:r>
      <w:proofErr w:type="gramStart"/>
      <w:r w:rsidR="000D5864" w:rsidRPr="00112518">
        <w:rPr>
          <w:sz w:val="24"/>
          <w:szCs w:val="24"/>
        </w:rPr>
        <w:t xml:space="preserve"> </w:t>
      </w:r>
      <w:r w:rsidRPr="00112518">
        <w:rPr>
          <w:sz w:val="24"/>
          <w:szCs w:val="24"/>
        </w:rPr>
        <w:t>:</w:t>
      </w:r>
      <w:proofErr w:type="gramEnd"/>
    </w:p>
    <w:p w:rsidR="008E23AF" w:rsidRPr="00112518" w:rsidRDefault="00DE16E4" w:rsidP="00DE16E4">
      <w:pPr>
        <w:shd w:val="clear" w:color="auto" w:fill="FFFFFF"/>
        <w:jc w:val="both"/>
        <w:rPr>
          <w:sz w:val="24"/>
          <w:szCs w:val="24"/>
        </w:rPr>
      </w:pPr>
      <w:r w:rsidRPr="00112518">
        <w:rPr>
          <w:sz w:val="24"/>
          <w:szCs w:val="24"/>
        </w:rPr>
        <w:t xml:space="preserve">       </w:t>
      </w:r>
      <w:r w:rsidR="008E23AF" w:rsidRPr="00112518">
        <w:rPr>
          <w:sz w:val="24"/>
          <w:szCs w:val="24"/>
        </w:rPr>
        <w:t>1.1.</w:t>
      </w:r>
      <w:r w:rsidRPr="00112518">
        <w:rPr>
          <w:sz w:val="24"/>
          <w:szCs w:val="24"/>
        </w:rPr>
        <w:t xml:space="preserve">  </w:t>
      </w:r>
      <w:r w:rsidR="00D32BC1" w:rsidRPr="00112518">
        <w:rPr>
          <w:sz w:val="24"/>
          <w:szCs w:val="24"/>
        </w:rPr>
        <w:t>пункт 2.11</w:t>
      </w:r>
      <w:r w:rsidR="00282914" w:rsidRPr="00112518">
        <w:rPr>
          <w:sz w:val="24"/>
          <w:szCs w:val="24"/>
        </w:rPr>
        <w:t xml:space="preserve"> </w:t>
      </w:r>
      <w:r w:rsidR="00D32BC1" w:rsidRPr="00112518">
        <w:rPr>
          <w:sz w:val="24"/>
          <w:szCs w:val="24"/>
        </w:rPr>
        <w:t xml:space="preserve"> «Муниципальный долг  поселения»  изложить в новой редакции:</w:t>
      </w:r>
    </w:p>
    <w:p w:rsidR="00D32BC1" w:rsidRPr="00112518" w:rsidRDefault="00882ECD" w:rsidP="00882ECD">
      <w:pPr>
        <w:shd w:val="clear" w:color="auto" w:fill="FFFFFF"/>
        <w:jc w:val="both"/>
        <w:rPr>
          <w:sz w:val="24"/>
          <w:szCs w:val="24"/>
        </w:rPr>
      </w:pPr>
      <w:r w:rsidRPr="00112518">
        <w:rPr>
          <w:sz w:val="24"/>
          <w:szCs w:val="24"/>
        </w:rPr>
        <w:t xml:space="preserve">     «1. </w:t>
      </w:r>
      <w:r w:rsidR="00D32BC1" w:rsidRPr="00112518">
        <w:rPr>
          <w:sz w:val="24"/>
          <w:szCs w:val="24"/>
        </w:rPr>
        <w:t>Структура  муниципального долга представляет собой группировку муниципальных обязательств  по видам  долговых обязательств.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0" w:name="dst5114"/>
      <w:bookmarkEnd w:id="0"/>
      <w:r w:rsidRPr="00112518">
        <w:rPr>
          <w:rStyle w:val="blk"/>
          <w:sz w:val="24"/>
          <w:szCs w:val="24"/>
        </w:rPr>
        <w:t xml:space="preserve">2. Долговые обязательства </w:t>
      </w:r>
      <w:r w:rsidR="00300CDE" w:rsidRPr="00112518">
        <w:rPr>
          <w:rStyle w:val="blk"/>
          <w:sz w:val="24"/>
          <w:szCs w:val="24"/>
        </w:rPr>
        <w:t>муниципального образования городского поселения «</w:t>
      </w:r>
      <w:proofErr w:type="spellStart"/>
      <w:r w:rsidR="00300CDE" w:rsidRPr="00112518">
        <w:rPr>
          <w:rStyle w:val="blk"/>
          <w:sz w:val="24"/>
          <w:szCs w:val="24"/>
        </w:rPr>
        <w:t>Пушкиногорье</w:t>
      </w:r>
      <w:proofErr w:type="spellEnd"/>
      <w:r w:rsidR="00300CDE" w:rsidRPr="00112518">
        <w:rPr>
          <w:rStyle w:val="blk"/>
          <w:sz w:val="24"/>
          <w:szCs w:val="24"/>
        </w:rPr>
        <w:t>»</w:t>
      </w:r>
      <w:r w:rsidRPr="00112518">
        <w:rPr>
          <w:rStyle w:val="blk"/>
          <w:sz w:val="24"/>
          <w:szCs w:val="24"/>
        </w:rPr>
        <w:t xml:space="preserve"> могут существовать в виде обязательств </w:t>
      </w:r>
      <w:proofErr w:type="gramStart"/>
      <w:r w:rsidRPr="00112518">
        <w:rPr>
          <w:rStyle w:val="blk"/>
          <w:sz w:val="24"/>
          <w:szCs w:val="24"/>
        </w:rPr>
        <w:t>по</w:t>
      </w:r>
      <w:proofErr w:type="gramEnd"/>
      <w:r w:rsidRPr="00112518">
        <w:rPr>
          <w:rStyle w:val="blk"/>
          <w:sz w:val="24"/>
          <w:szCs w:val="24"/>
        </w:rPr>
        <w:t>: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" w:name="dst5115"/>
      <w:bookmarkEnd w:id="1"/>
      <w:r w:rsidRPr="00112518">
        <w:rPr>
          <w:rStyle w:val="blk"/>
          <w:sz w:val="24"/>
          <w:szCs w:val="24"/>
        </w:rPr>
        <w:t xml:space="preserve">1) ценным бумагам </w:t>
      </w:r>
      <w:r w:rsidR="00BE3443" w:rsidRPr="00112518">
        <w:rPr>
          <w:rStyle w:val="blk"/>
          <w:sz w:val="24"/>
          <w:szCs w:val="24"/>
        </w:rPr>
        <w:t>поселения</w:t>
      </w:r>
      <w:r w:rsidRPr="00112518">
        <w:rPr>
          <w:rStyle w:val="blk"/>
          <w:sz w:val="24"/>
          <w:szCs w:val="24"/>
        </w:rPr>
        <w:t xml:space="preserve"> (муниципальным ценным бумагам);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2" w:name="dst5116"/>
      <w:bookmarkEnd w:id="2"/>
      <w:r w:rsidRPr="00112518">
        <w:rPr>
          <w:rStyle w:val="blk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3" w:name="dst5117"/>
      <w:bookmarkEnd w:id="3"/>
      <w:r w:rsidRPr="00112518">
        <w:rPr>
          <w:rStyle w:val="blk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4" w:name="dst5118"/>
      <w:bookmarkEnd w:id="4"/>
      <w:r w:rsidRPr="00112518">
        <w:rPr>
          <w:rStyle w:val="blk"/>
          <w:sz w:val="24"/>
          <w:szCs w:val="24"/>
        </w:rPr>
        <w:t xml:space="preserve">4) кредитам, привлеченным </w:t>
      </w:r>
      <w:r w:rsidR="00BE3443" w:rsidRPr="00112518">
        <w:rPr>
          <w:rStyle w:val="blk"/>
          <w:sz w:val="24"/>
          <w:szCs w:val="24"/>
        </w:rPr>
        <w:t xml:space="preserve">поселением </w:t>
      </w:r>
      <w:r w:rsidRPr="00112518">
        <w:rPr>
          <w:rStyle w:val="blk"/>
          <w:sz w:val="24"/>
          <w:szCs w:val="24"/>
        </w:rPr>
        <w:t xml:space="preserve"> от кредитных организаций в валюте Российской Федерации;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5" w:name="dst5119"/>
      <w:bookmarkEnd w:id="5"/>
      <w:r w:rsidRPr="00112518">
        <w:rPr>
          <w:rStyle w:val="blk"/>
          <w:sz w:val="24"/>
          <w:szCs w:val="24"/>
        </w:rPr>
        <w:t xml:space="preserve">5) гарантиям </w:t>
      </w:r>
      <w:r w:rsidR="00BE3443" w:rsidRPr="00112518">
        <w:rPr>
          <w:rStyle w:val="blk"/>
          <w:sz w:val="24"/>
          <w:szCs w:val="24"/>
        </w:rPr>
        <w:t>поселения</w:t>
      </w:r>
      <w:r w:rsidRPr="00112518">
        <w:rPr>
          <w:rStyle w:val="blk"/>
          <w:sz w:val="24"/>
          <w:szCs w:val="24"/>
        </w:rPr>
        <w:t xml:space="preserve"> (муниципальным гарантиям), выраженным в валюте Российской Федерации;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6" w:name="dst5120"/>
      <w:bookmarkEnd w:id="6"/>
      <w:r w:rsidRPr="00112518">
        <w:rPr>
          <w:rStyle w:val="blk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282914" w:rsidRPr="00112518" w:rsidRDefault="00282914" w:rsidP="00300CDE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7" w:name="dst5121"/>
      <w:bookmarkEnd w:id="7"/>
      <w:r w:rsidRPr="00112518">
        <w:rPr>
          <w:rStyle w:val="blk"/>
          <w:sz w:val="24"/>
          <w:szCs w:val="24"/>
        </w:rPr>
        <w:t xml:space="preserve">7) иным долговым обязательствам, возникшим до введения в действие </w:t>
      </w:r>
      <w:r w:rsidR="00BE3443" w:rsidRPr="00112518">
        <w:rPr>
          <w:rStyle w:val="blk"/>
          <w:sz w:val="24"/>
          <w:szCs w:val="24"/>
        </w:rPr>
        <w:t xml:space="preserve">Бюджетного </w:t>
      </w:r>
      <w:r w:rsidRPr="00112518">
        <w:rPr>
          <w:rStyle w:val="blk"/>
          <w:sz w:val="24"/>
          <w:szCs w:val="24"/>
        </w:rPr>
        <w:t>Кодекса и отнесенным на муниципальный долг.</w:t>
      </w:r>
      <w:r w:rsidR="00300CDE" w:rsidRPr="00112518">
        <w:rPr>
          <w:rStyle w:val="blk"/>
          <w:sz w:val="24"/>
          <w:szCs w:val="24"/>
        </w:rPr>
        <w:t xml:space="preserve"> </w:t>
      </w:r>
      <w:r w:rsidR="00882ECD" w:rsidRPr="00112518">
        <w:rPr>
          <w:rStyle w:val="blk"/>
          <w:sz w:val="24"/>
          <w:szCs w:val="24"/>
        </w:rPr>
        <w:t xml:space="preserve"> </w:t>
      </w:r>
    </w:p>
    <w:p w:rsidR="00BE3443" w:rsidRPr="00112518" w:rsidRDefault="00BE3443" w:rsidP="00514017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8" w:name="dst1715"/>
      <w:bookmarkEnd w:id="8"/>
      <w:r w:rsidRPr="00112518">
        <w:rPr>
          <w:rStyle w:val="blk"/>
          <w:sz w:val="24"/>
          <w:szCs w:val="24"/>
        </w:rPr>
        <w:lastRenderedPageBreak/>
        <w:t>3. В объем муниципального долга включаются: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9" w:name="dst1716"/>
      <w:bookmarkEnd w:id="9"/>
      <w:r w:rsidRPr="00112518">
        <w:rPr>
          <w:rStyle w:val="blk"/>
          <w:sz w:val="24"/>
          <w:szCs w:val="24"/>
        </w:rPr>
        <w:t>1) номинальная сумма долга по муниципальным ценным бумагам;</w:t>
      </w:r>
    </w:p>
    <w:p w:rsidR="00514017" w:rsidRPr="00112518" w:rsidRDefault="00BE3443" w:rsidP="00514017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0" w:name="dst5122"/>
      <w:bookmarkEnd w:id="10"/>
      <w:r w:rsidRPr="00112518">
        <w:rPr>
          <w:rStyle w:val="blk"/>
          <w:sz w:val="24"/>
          <w:szCs w:val="24"/>
        </w:rPr>
        <w:t xml:space="preserve">2) объем основного долга по бюджетным кредитам, привлеченным в местный бюджет из других бюджетов бюджетной системы Российской Федерации; </w:t>
      </w:r>
      <w:r w:rsidR="00D12EF9" w:rsidRPr="00112518">
        <w:rPr>
          <w:rStyle w:val="blk"/>
          <w:sz w:val="24"/>
          <w:szCs w:val="24"/>
        </w:rPr>
        <w:t xml:space="preserve"> </w:t>
      </w:r>
      <w:bookmarkStart w:id="11" w:name="dst5123"/>
      <w:bookmarkEnd w:id="11"/>
    </w:p>
    <w:p w:rsidR="00BE3443" w:rsidRPr="00112518" w:rsidRDefault="00BE3443" w:rsidP="00514017">
      <w:pPr>
        <w:shd w:val="clear" w:color="auto" w:fill="FFFFFF"/>
        <w:ind w:firstLine="540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>3) объем основного долга по кредитам, привлеченным  поселением от кредитных организаций;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2" w:name="dst1719"/>
      <w:bookmarkEnd w:id="12"/>
      <w:r w:rsidRPr="00112518">
        <w:rPr>
          <w:rStyle w:val="blk"/>
          <w:sz w:val="24"/>
          <w:szCs w:val="24"/>
        </w:rPr>
        <w:t>4) объем обязательств по муниципальным гарантиям;</w:t>
      </w:r>
    </w:p>
    <w:p w:rsidR="00514017" w:rsidRPr="00112518" w:rsidRDefault="00BE3443" w:rsidP="000660C9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3" w:name="dst5124"/>
      <w:bookmarkEnd w:id="13"/>
      <w:r w:rsidRPr="00112518">
        <w:rPr>
          <w:rStyle w:val="blk"/>
          <w:sz w:val="24"/>
          <w:szCs w:val="24"/>
        </w:rPr>
        <w:t>5) объем иных непогашенных долговых обязательств поселения.</w:t>
      </w:r>
      <w:r w:rsidR="0003350D" w:rsidRPr="00112518">
        <w:rPr>
          <w:rStyle w:val="blk"/>
          <w:sz w:val="24"/>
          <w:szCs w:val="24"/>
        </w:rPr>
        <w:t xml:space="preserve"> </w:t>
      </w:r>
    </w:p>
    <w:p w:rsidR="00D12EF9" w:rsidRPr="00112518" w:rsidRDefault="00D12EF9" w:rsidP="00514017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bookmarkStart w:id="14" w:name="dst5126"/>
      <w:bookmarkEnd w:id="14"/>
      <w:r w:rsidRPr="00112518">
        <w:rPr>
          <w:rStyle w:val="blk"/>
          <w:sz w:val="24"/>
          <w:szCs w:val="24"/>
        </w:rPr>
        <w:t>3.1. В объем  муниципального внутреннего долга включаются: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5" w:name="dst5127"/>
      <w:bookmarkEnd w:id="15"/>
      <w:r w:rsidRPr="00112518">
        <w:rPr>
          <w:rStyle w:val="blk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6" w:name="dst5128"/>
      <w:bookmarkEnd w:id="16"/>
      <w:r w:rsidRPr="00112518">
        <w:rPr>
          <w:rStyle w:val="blk"/>
          <w:sz w:val="24"/>
          <w:szCs w:val="24"/>
        </w:rPr>
        <w:t xml:space="preserve">3) объем основного долга по кредитам, привлеченным </w:t>
      </w:r>
      <w:r w:rsidR="00D12EF9" w:rsidRPr="00112518">
        <w:rPr>
          <w:rStyle w:val="blk"/>
          <w:sz w:val="24"/>
          <w:szCs w:val="24"/>
        </w:rPr>
        <w:t>поселением</w:t>
      </w:r>
      <w:r w:rsidRPr="00112518">
        <w:rPr>
          <w:rStyle w:val="blk"/>
          <w:sz w:val="24"/>
          <w:szCs w:val="24"/>
        </w:rPr>
        <w:t xml:space="preserve"> от кредитных организаций, обязательства по которым выражены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7" w:name="dst5129"/>
      <w:bookmarkEnd w:id="17"/>
      <w:r w:rsidRPr="00112518">
        <w:rPr>
          <w:rStyle w:val="blk"/>
          <w:sz w:val="24"/>
          <w:szCs w:val="24"/>
        </w:rPr>
        <w:t>4) объем обязательств по муниципальным гарантиям, выраженным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8" w:name="dst5130"/>
      <w:bookmarkEnd w:id="18"/>
      <w:r w:rsidRPr="00112518">
        <w:rPr>
          <w:rStyle w:val="blk"/>
          <w:sz w:val="24"/>
          <w:szCs w:val="24"/>
        </w:rPr>
        <w:t xml:space="preserve">5) объем иных непогашенных долговых обязательств </w:t>
      </w:r>
      <w:r w:rsidR="00D12EF9" w:rsidRPr="00112518">
        <w:rPr>
          <w:rStyle w:val="blk"/>
          <w:sz w:val="24"/>
          <w:szCs w:val="24"/>
        </w:rPr>
        <w:t xml:space="preserve">поселения </w:t>
      </w:r>
      <w:r w:rsidRPr="00112518">
        <w:rPr>
          <w:rStyle w:val="blk"/>
          <w:sz w:val="24"/>
          <w:szCs w:val="24"/>
        </w:rPr>
        <w:t xml:space="preserve"> в валюте Российской Федерации.</w:t>
      </w:r>
    </w:p>
    <w:p w:rsidR="00514017" w:rsidRPr="00112518" w:rsidRDefault="00D12EF9" w:rsidP="000660C9">
      <w:pPr>
        <w:shd w:val="clear" w:color="auto" w:fill="FFFFFF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 xml:space="preserve"> </w:t>
      </w:r>
      <w:r w:rsidR="000660C9" w:rsidRPr="00112518">
        <w:rPr>
          <w:rStyle w:val="blk"/>
          <w:sz w:val="24"/>
          <w:szCs w:val="24"/>
        </w:rPr>
        <w:t xml:space="preserve">(п. 3.1 применяется при составлении, утверждении  и исполнении бюджетов, начиная с  бюджетов на 2020 год) </w:t>
      </w:r>
      <w:r w:rsidR="000660C9" w:rsidRPr="00112518">
        <w:rPr>
          <w:sz w:val="24"/>
          <w:szCs w:val="24"/>
        </w:rPr>
        <w:t xml:space="preserve"> 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9" w:name="dst5131"/>
      <w:bookmarkEnd w:id="19"/>
      <w:r w:rsidRPr="00112518">
        <w:rPr>
          <w:rStyle w:val="blk"/>
          <w:sz w:val="24"/>
          <w:szCs w:val="24"/>
        </w:rPr>
        <w:t>3.2. В объем муниципального внешнего долга включаются: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20" w:name="dst5132"/>
      <w:bookmarkEnd w:id="20"/>
      <w:r w:rsidRPr="00112518">
        <w:rPr>
          <w:rStyle w:val="blk"/>
          <w:sz w:val="24"/>
          <w:szCs w:val="24"/>
        </w:rPr>
        <w:t xml:space="preserve">1) объем основного долга по бюджетным кредитам в иностранной валюте, привлеченным </w:t>
      </w:r>
      <w:r w:rsidR="00D12EF9" w:rsidRPr="00112518">
        <w:rPr>
          <w:rStyle w:val="blk"/>
          <w:sz w:val="24"/>
          <w:szCs w:val="24"/>
        </w:rPr>
        <w:t xml:space="preserve">поселением </w:t>
      </w:r>
      <w:r w:rsidRPr="00112518">
        <w:rPr>
          <w:rStyle w:val="blk"/>
          <w:sz w:val="24"/>
          <w:szCs w:val="24"/>
        </w:rPr>
        <w:t xml:space="preserve"> от Российской Федерации в рамках использования целевых иностранных кредитов;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bookmarkStart w:id="21" w:name="dst5133"/>
      <w:bookmarkEnd w:id="21"/>
      <w:r w:rsidRPr="00112518">
        <w:rPr>
          <w:rStyle w:val="blk"/>
          <w:sz w:val="24"/>
          <w:szCs w:val="24"/>
        </w:rPr>
        <w:t xml:space="preserve">2) объем обязательств по муниципальным гарантиям в иностранной валюте, предоставленным </w:t>
      </w:r>
      <w:r w:rsidR="00300CDE" w:rsidRPr="00112518">
        <w:rPr>
          <w:rStyle w:val="blk"/>
          <w:sz w:val="24"/>
          <w:szCs w:val="24"/>
        </w:rPr>
        <w:t xml:space="preserve"> муниципальным образованием </w:t>
      </w:r>
      <w:r w:rsidRPr="00112518">
        <w:rPr>
          <w:rStyle w:val="blk"/>
          <w:sz w:val="24"/>
          <w:szCs w:val="24"/>
        </w:rPr>
        <w:t xml:space="preserve"> Российской Федерации в рамках использования целевых иностранных кредитов.</w:t>
      </w:r>
    </w:p>
    <w:p w:rsidR="000660C9" w:rsidRPr="00112518" w:rsidRDefault="000660C9" w:rsidP="000660C9">
      <w:pPr>
        <w:shd w:val="clear" w:color="auto" w:fill="FFFFFF"/>
        <w:jc w:val="both"/>
        <w:rPr>
          <w:rStyle w:val="blk"/>
          <w:sz w:val="24"/>
          <w:szCs w:val="24"/>
        </w:rPr>
      </w:pPr>
      <w:r w:rsidRPr="00112518">
        <w:rPr>
          <w:rStyle w:val="blk"/>
          <w:sz w:val="24"/>
          <w:szCs w:val="24"/>
        </w:rPr>
        <w:t xml:space="preserve">(п. 3.2 применяется при составлении, утверждении  и исполнении бюджетов, начиная с  бюджетов на 2020 год) </w:t>
      </w:r>
    </w:p>
    <w:p w:rsidR="00BE3443" w:rsidRPr="00112518" w:rsidRDefault="00D12EF9" w:rsidP="00D12EF9">
      <w:pPr>
        <w:shd w:val="clear" w:color="auto" w:fill="FFFFFF"/>
        <w:jc w:val="both"/>
        <w:rPr>
          <w:rStyle w:val="blk"/>
          <w:sz w:val="24"/>
          <w:szCs w:val="24"/>
        </w:rPr>
      </w:pPr>
      <w:r w:rsidRPr="00112518">
        <w:rPr>
          <w:rStyle w:val="blk"/>
          <w:sz w:val="24"/>
          <w:szCs w:val="24"/>
        </w:rPr>
        <w:t xml:space="preserve"> </w:t>
      </w:r>
      <w:bookmarkStart w:id="22" w:name="dst1721"/>
      <w:bookmarkEnd w:id="22"/>
      <w:r w:rsidRPr="00112518">
        <w:rPr>
          <w:rStyle w:val="blk"/>
          <w:sz w:val="24"/>
          <w:szCs w:val="24"/>
        </w:rPr>
        <w:tab/>
      </w:r>
      <w:r w:rsidR="00BE3443" w:rsidRPr="00112518">
        <w:rPr>
          <w:rStyle w:val="blk"/>
          <w:sz w:val="24"/>
          <w:szCs w:val="24"/>
        </w:rPr>
        <w:t>4. Долговые обязательства муниципального образования</w:t>
      </w:r>
      <w:r w:rsidR="00882ECD" w:rsidRPr="00112518">
        <w:rPr>
          <w:rStyle w:val="blk"/>
          <w:sz w:val="24"/>
          <w:szCs w:val="24"/>
        </w:rPr>
        <w:t xml:space="preserve"> городского поселения «</w:t>
      </w:r>
      <w:proofErr w:type="spellStart"/>
      <w:r w:rsidR="00882ECD" w:rsidRPr="00112518">
        <w:rPr>
          <w:rStyle w:val="blk"/>
          <w:sz w:val="24"/>
          <w:szCs w:val="24"/>
        </w:rPr>
        <w:t>Пушкиногорье</w:t>
      </w:r>
      <w:proofErr w:type="spellEnd"/>
      <w:r w:rsidR="00882ECD" w:rsidRPr="00112518">
        <w:rPr>
          <w:rStyle w:val="blk"/>
          <w:sz w:val="24"/>
          <w:szCs w:val="24"/>
        </w:rPr>
        <w:t>»</w:t>
      </w:r>
      <w:r w:rsidR="00BE3443" w:rsidRPr="00112518">
        <w:rPr>
          <w:rStyle w:val="blk"/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 w:rsidR="00882ECD" w:rsidRPr="00112518">
        <w:rPr>
          <w:rStyle w:val="blk"/>
          <w:sz w:val="24"/>
          <w:szCs w:val="24"/>
        </w:rPr>
        <w:t>»</w:t>
      </w:r>
      <w:r w:rsidR="00BE3443" w:rsidRPr="00112518">
        <w:rPr>
          <w:rStyle w:val="blk"/>
          <w:sz w:val="24"/>
          <w:szCs w:val="24"/>
        </w:rPr>
        <w:t>.</w:t>
      </w:r>
    </w:p>
    <w:p w:rsidR="000660C9" w:rsidRPr="00112518" w:rsidRDefault="000660C9" w:rsidP="00D12EF9">
      <w:pPr>
        <w:shd w:val="clear" w:color="auto" w:fill="FFFFFF"/>
        <w:jc w:val="both"/>
        <w:rPr>
          <w:rStyle w:val="blk"/>
          <w:sz w:val="24"/>
          <w:szCs w:val="24"/>
        </w:rPr>
      </w:pPr>
    </w:p>
    <w:p w:rsidR="000660C9" w:rsidRPr="00112518" w:rsidRDefault="000660C9" w:rsidP="000660C9">
      <w:pPr>
        <w:shd w:val="clear" w:color="auto" w:fill="FFFFFF"/>
        <w:ind w:firstLine="708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>1.2.</w:t>
      </w:r>
      <w:r w:rsidRPr="00112518">
        <w:rPr>
          <w:sz w:val="24"/>
          <w:szCs w:val="24"/>
        </w:rPr>
        <w:t xml:space="preserve"> </w:t>
      </w:r>
      <w:r w:rsidR="00DE16E4" w:rsidRPr="00112518">
        <w:rPr>
          <w:sz w:val="24"/>
          <w:szCs w:val="24"/>
        </w:rPr>
        <w:t xml:space="preserve"> </w:t>
      </w:r>
      <w:r w:rsidRPr="00112518">
        <w:rPr>
          <w:sz w:val="24"/>
          <w:szCs w:val="24"/>
        </w:rPr>
        <w:t>пункт 4.11  «Отчетность об исполнении бюджет</w:t>
      </w:r>
      <w:r w:rsidR="00A70EA6" w:rsidRPr="00112518">
        <w:rPr>
          <w:sz w:val="24"/>
          <w:szCs w:val="24"/>
        </w:rPr>
        <w:t>а</w:t>
      </w:r>
      <w:r w:rsidRPr="00112518">
        <w:rPr>
          <w:sz w:val="24"/>
          <w:szCs w:val="24"/>
        </w:rPr>
        <w:t xml:space="preserve"> поселения» </w:t>
      </w:r>
      <w:r w:rsidR="00353007" w:rsidRPr="00112518">
        <w:rPr>
          <w:sz w:val="24"/>
          <w:szCs w:val="24"/>
        </w:rPr>
        <w:t xml:space="preserve"> после  абзаца 2 дополнить абзацем с текстом:</w:t>
      </w:r>
    </w:p>
    <w:p w:rsidR="00A70EA6" w:rsidRPr="00112518" w:rsidRDefault="00353007" w:rsidP="00A70EA6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112518">
        <w:rPr>
          <w:sz w:val="24"/>
          <w:szCs w:val="24"/>
        </w:rPr>
        <w:t>«В муниципальном образовании городск</w:t>
      </w:r>
      <w:r w:rsidR="00A70EA6" w:rsidRPr="00112518">
        <w:rPr>
          <w:sz w:val="24"/>
          <w:szCs w:val="24"/>
        </w:rPr>
        <w:t>ое</w:t>
      </w:r>
      <w:r w:rsidRPr="00112518">
        <w:rPr>
          <w:sz w:val="24"/>
          <w:szCs w:val="24"/>
        </w:rPr>
        <w:t xml:space="preserve"> поселени</w:t>
      </w:r>
      <w:r w:rsidR="00A70EA6" w:rsidRPr="00112518">
        <w:rPr>
          <w:sz w:val="24"/>
          <w:szCs w:val="24"/>
        </w:rPr>
        <w:t>е</w:t>
      </w:r>
      <w:r w:rsidRPr="00112518">
        <w:rPr>
          <w:sz w:val="24"/>
          <w:szCs w:val="24"/>
        </w:rPr>
        <w:t xml:space="preserve"> 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>»  может осуществляться  внешняя  проверка годового отчета</w:t>
      </w:r>
      <w:r w:rsidR="00DE16E4" w:rsidRPr="00112518">
        <w:rPr>
          <w:sz w:val="24"/>
          <w:szCs w:val="24"/>
        </w:rPr>
        <w:t xml:space="preserve"> об исполнении  местного бюджета </w:t>
      </w:r>
      <w:r w:rsidR="00A70EA6" w:rsidRPr="00112518">
        <w:rPr>
          <w:rStyle w:val="blk"/>
          <w:sz w:val="24"/>
          <w:szCs w:val="24"/>
        </w:rPr>
        <w:t>контрольно-счетным органом Псковской области в  случае заключения соглашения представительным органом муниципального образования</w:t>
      </w:r>
      <w:r w:rsidR="00DE16E4" w:rsidRPr="00112518">
        <w:rPr>
          <w:rStyle w:val="blk"/>
          <w:sz w:val="24"/>
          <w:szCs w:val="24"/>
        </w:rPr>
        <w:t xml:space="preserve"> городского поселения «</w:t>
      </w:r>
      <w:proofErr w:type="spellStart"/>
      <w:r w:rsidR="00DE16E4" w:rsidRPr="00112518">
        <w:rPr>
          <w:rStyle w:val="blk"/>
          <w:sz w:val="24"/>
          <w:szCs w:val="24"/>
        </w:rPr>
        <w:t>Пушкиногорье</w:t>
      </w:r>
      <w:proofErr w:type="spellEnd"/>
      <w:r w:rsidR="00DE16E4" w:rsidRPr="00112518">
        <w:rPr>
          <w:rStyle w:val="blk"/>
          <w:sz w:val="24"/>
          <w:szCs w:val="24"/>
        </w:rPr>
        <w:t>»</w:t>
      </w:r>
      <w:r w:rsidR="00A70EA6" w:rsidRPr="00112518">
        <w:rPr>
          <w:rStyle w:val="blk"/>
          <w:sz w:val="24"/>
          <w:szCs w:val="24"/>
        </w:rPr>
        <w:t xml:space="preserve"> с контрольно-счетным органом  Псковской  области о передаче ему полномочий по осуществлению внешнего муниципального финансового контроля и в порядке, установленном законом Псковской области, с соблюдением требований Бюджетного  Кодекса и с</w:t>
      </w:r>
      <w:proofErr w:type="gramEnd"/>
      <w:r w:rsidR="00A70EA6" w:rsidRPr="00112518">
        <w:rPr>
          <w:rStyle w:val="blk"/>
          <w:sz w:val="24"/>
          <w:szCs w:val="24"/>
        </w:rPr>
        <w:t xml:space="preserve"> учетом особенностей, установленных федеральными законами</w:t>
      </w:r>
      <w:r w:rsidR="00DE16E4" w:rsidRPr="00112518">
        <w:rPr>
          <w:rStyle w:val="blk"/>
          <w:sz w:val="24"/>
          <w:szCs w:val="24"/>
        </w:rPr>
        <w:t>»</w:t>
      </w:r>
      <w:r w:rsidR="00A70EA6" w:rsidRPr="00112518">
        <w:rPr>
          <w:rStyle w:val="blk"/>
          <w:sz w:val="24"/>
          <w:szCs w:val="24"/>
        </w:rPr>
        <w:t>.</w:t>
      </w:r>
    </w:p>
    <w:p w:rsidR="00882ECD" w:rsidRPr="00112518" w:rsidRDefault="00882ECD" w:rsidP="00D12EF9">
      <w:pPr>
        <w:shd w:val="clear" w:color="auto" w:fill="FFFFFF"/>
        <w:jc w:val="both"/>
        <w:rPr>
          <w:rStyle w:val="blk"/>
          <w:sz w:val="24"/>
          <w:szCs w:val="24"/>
        </w:rPr>
      </w:pPr>
    </w:p>
    <w:p w:rsidR="00882ECD" w:rsidRPr="00112518" w:rsidRDefault="00882ECD" w:rsidP="00D12EF9">
      <w:pPr>
        <w:shd w:val="clear" w:color="auto" w:fill="FFFFFF"/>
        <w:jc w:val="both"/>
        <w:rPr>
          <w:rStyle w:val="blk"/>
          <w:sz w:val="24"/>
          <w:szCs w:val="24"/>
        </w:rPr>
      </w:pPr>
      <w:r w:rsidRPr="00112518">
        <w:rPr>
          <w:rStyle w:val="blk"/>
          <w:sz w:val="24"/>
          <w:szCs w:val="24"/>
        </w:rPr>
        <w:tab/>
        <w:t>2. Обнародовать  настоящее Решение в установленном порядке.</w:t>
      </w:r>
    </w:p>
    <w:p w:rsidR="00882ECD" w:rsidRPr="00112518" w:rsidRDefault="00882ECD" w:rsidP="00D12EF9">
      <w:pPr>
        <w:shd w:val="clear" w:color="auto" w:fill="FFFFFF"/>
        <w:jc w:val="both"/>
        <w:rPr>
          <w:rStyle w:val="blk"/>
          <w:sz w:val="24"/>
          <w:szCs w:val="24"/>
        </w:rPr>
      </w:pPr>
    </w:p>
    <w:p w:rsidR="00DB1760" w:rsidRPr="00112518" w:rsidRDefault="00882ECD" w:rsidP="00882ECD">
      <w:pPr>
        <w:shd w:val="clear" w:color="auto" w:fill="FFFFFF"/>
        <w:jc w:val="both"/>
        <w:rPr>
          <w:sz w:val="24"/>
          <w:szCs w:val="24"/>
        </w:rPr>
      </w:pPr>
      <w:r w:rsidRPr="00112518">
        <w:rPr>
          <w:rStyle w:val="blk"/>
          <w:color w:val="333333"/>
          <w:sz w:val="24"/>
          <w:szCs w:val="24"/>
        </w:rPr>
        <w:tab/>
        <w:t>3</w:t>
      </w:r>
      <w:r w:rsidR="00872037" w:rsidRPr="00112518">
        <w:rPr>
          <w:sz w:val="24"/>
          <w:szCs w:val="24"/>
        </w:rPr>
        <w:t>.</w:t>
      </w:r>
      <w:r w:rsidR="00112518" w:rsidRPr="00112518">
        <w:rPr>
          <w:sz w:val="24"/>
          <w:szCs w:val="24"/>
        </w:rPr>
        <w:t xml:space="preserve"> </w:t>
      </w:r>
      <w:r w:rsidR="00872037" w:rsidRPr="00112518">
        <w:rPr>
          <w:sz w:val="24"/>
          <w:szCs w:val="24"/>
        </w:rPr>
        <w:t>Настоящее Решение вступает в силу после официального обнародования.</w:t>
      </w:r>
    </w:p>
    <w:p w:rsidR="00DB1760" w:rsidRPr="00112518" w:rsidRDefault="00DB1760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</w:p>
    <w:p w:rsidR="00872037" w:rsidRPr="00112518" w:rsidRDefault="00872037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</w:p>
    <w:p w:rsidR="00182D3F" w:rsidRPr="00112518" w:rsidRDefault="00182D3F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  <w:r w:rsidRPr="00112518">
        <w:rPr>
          <w:sz w:val="24"/>
          <w:szCs w:val="24"/>
        </w:rPr>
        <w:t>Глава городского поселения</w:t>
      </w:r>
    </w:p>
    <w:p w:rsidR="00A85EA6" w:rsidRPr="00112518" w:rsidRDefault="00872037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  <w:r w:rsidRPr="00112518">
        <w:rPr>
          <w:sz w:val="24"/>
          <w:szCs w:val="24"/>
        </w:rPr>
        <w:t>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>»</w:t>
      </w:r>
      <w:r w:rsidRPr="00112518">
        <w:rPr>
          <w:sz w:val="24"/>
          <w:szCs w:val="24"/>
        </w:rPr>
        <w:tab/>
        <w:t>Ю.А. Гусев</w:t>
      </w:r>
    </w:p>
    <w:sectPr w:rsidR="00A85EA6" w:rsidRPr="00112518" w:rsidSect="00EE74DC"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4CDD"/>
    <w:rsid w:val="0003350D"/>
    <w:rsid w:val="000554ED"/>
    <w:rsid w:val="00056E1D"/>
    <w:rsid w:val="000576F2"/>
    <w:rsid w:val="000660C9"/>
    <w:rsid w:val="000731A6"/>
    <w:rsid w:val="000D5864"/>
    <w:rsid w:val="00112518"/>
    <w:rsid w:val="00121B73"/>
    <w:rsid w:val="00140960"/>
    <w:rsid w:val="0014394D"/>
    <w:rsid w:val="0014430B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633D5"/>
    <w:rsid w:val="00276B9D"/>
    <w:rsid w:val="00282914"/>
    <w:rsid w:val="002B36A5"/>
    <w:rsid w:val="002E0D9E"/>
    <w:rsid w:val="002F71F0"/>
    <w:rsid w:val="00300CDE"/>
    <w:rsid w:val="00313F7C"/>
    <w:rsid w:val="00330954"/>
    <w:rsid w:val="00333067"/>
    <w:rsid w:val="00353007"/>
    <w:rsid w:val="003756FF"/>
    <w:rsid w:val="003905FE"/>
    <w:rsid w:val="00397A93"/>
    <w:rsid w:val="003D4A7D"/>
    <w:rsid w:val="003E7C8F"/>
    <w:rsid w:val="004026E4"/>
    <w:rsid w:val="004144E4"/>
    <w:rsid w:val="00435214"/>
    <w:rsid w:val="00444B7A"/>
    <w:rsid w:val="00470F8A"/>
    <w:rsid w:val="004736D6"/>
    <w:rsid w:val="004921C4"/>
    <w:rsid w:val="004B3019"/>
    <w:rsid w:val="004D2AF5"/>
    <w:rsid w:val="004F4039"/>
    <w:rsid w:val="005064D3"/>
    <w:rsid w:val="00514017"/>
    <w:rsid w:val="005150C6"/>
    <w:rsid w:val="0053244A"/>
    <w:rsid w:val="00553187"/>
    <w:rsid w:val="00580C59"/>
    <w:rsid w:val="005B4157"/>
    <w:rsid w:val="005D3871"/>
    <w:rsid w:val="0060126B"/>
    <w:rsid w:val="006430AF"/>
    <w:rsid w:val="006660C0"/>
    <w:rsid w:val="00683725"/>
    <w:rsid w:val="006A652E"/>
    <w:rsid w:val="006B6260"/>
    <w:rsid w:val="006D5854"/>
    <w:rsid w:val="006D7B38"/>
    <w:rsid w:val="006F5CA7"/>
    <w:rsid w:val="00725075"/>
    <w:rsid w:val="007666A0"/>
    <w:rsid w:val="00766C30"/>
    <w:rsid w:val="007752B6"/>
    <w:rsid w:val="007842F5"/>
    <w:rsid w:val="007E0261"/>
    <w:rsid w:val="007E5CE5"/>
    <w:rsid w:val="007E65CC"/>
    <w:rsid w:val="007F2177"/>
    <w:rsid w:val="007F5704"/>
    <w:rsid w:val="008155E1"/>
    <w:rsid w:val="008255D9"/>
    <w:rsid w:val="00827DBB"/>
    <w:rsid w:val="00834FDC"/>
    <w:rsid w:val="00872037"/>
    <w:rsid w:val="008806DD"/>
    <w:rsid w:val="00882ECD"/>
    <w:rsid w:val="008A235A"/>
    <w:rsid w:val="008A6169"/>
    <w:rsid w:val="008C3FD4"/>
    <w:rsid w:val="008E23AF"/>
    <w:rsid w:val="008F19DE"/>
    <w:rsid w:val="009007B4"/>
    <w:rsid w:val="00907EBE"/>
    <w:rsid w:val="00911777"/>
    <w:rsid w:val="0091605F"/>
    <w:rsid w:val="009221DB"/>
    <w:rsid w:val="00927A74"/>
    <w:rsid w:val="009662D4"/>
    <w:rsid w:val="0097315D"/>
    <w:rsid w:val="009A6BC1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A70EA6"/>
    <w:rsid w:val="00A85EA6"/>
    <w:rsid w:val="00AD3597"/>
    <w:rsid w:val="00AE2E81"/>
    <w:rsid w:val="00AE37B3"/>
    <w:rsid w:val="00B24AC0"/>
    <w:rsid w:val="00B34A42"/>
    <w:rsid w:val="00B72F78"/>
    <w:rsid w:val="00BB5510"/>
    <w:rsid w:val="00BC5ACF"/>
    <w:rsid w:val="00BD095E"/>
    <w:rsid w:val="00BE3443"/>
    <w:rsid w:val="00BF561B"/>
    <w:rsid w:val="00BF6C8C"/>
    <w:rsid w:val="00C07457"/>
    <w:rsid w:val="00C223BF"/>
    <w:rsid w:val="00C34E1F"/>
    <w:rsid w:val="00C54ACB"/>
    <w:rsid w:val="00C87BF6"/>
    <w:rsid w:val="00C922D0"/>
    <w:rsid w:val="00CB214E"/>
    <w:rsid w:val="00CB2844"/>
    <w:rsid w:val="00CD5BAD"/>
    <w:rsid w:val="00CD791C"/>
    <w:rsid w:val="00CE3061"/>
    <w:rsid w:val="00D03F93"/>
    <w:rsid w:val="00D12EF9"/>
    <w:rsid w:val="00D32BC1"/>
    <w:rsid w:val="00D4669B"/>
    <w:rsid w:val="00D75350"/>
    <w:rsid w:val="00D764F6"/>
    <w:rsid w:val="00D97C3B"/>
    <w:rsid w:val="00DB1760"/>
    <w:rsid w:val="00DC7B2A"/>
    <w:rsid w:val="00DD5C47"/>
    <w:rsid w:val="00DD5C9D"/>
    <w:rsid w:val="00DE16E4"/>
    <w:rsid w:val="00DE51EB"/>
    <w:rsid w:val="00DF50D9"/>
    <w:rsid w:val="00E41B79"/>
    <w:rsid w:val="00E4426C"/>
    <w:rsid w:val="00E80A3A"/>
    <w:rsid w:val="00EB0126"/>
    <w:rsid w:val="00ED2665"/>
    <w:rsid w:val="00EE74DC"/>
    <w:rsid w:val="00F26104"/>
    <w:rsid w:val="00F43989"/>
    <w:rsid w:val="00F47957"/>
    <w:rsid w:val="00F96854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80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346979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7314-73B6-48F7-B06F-F194ADBE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6</cp:revision>
  <cp:lastPrinted>2019-11-01T13:08:00Z</cp:lastPrinted>
  <dcterms:created xsi:type="dcterms:W3CDTF">2019-11-01T06:45:00Z</dcterms:created>
  <dcterms:modified xsi:type="dcterms:W3CDTF">2019-11-01T13:10:00Z</dcterms:modified>
</cp:coreProperties>
</file>