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FA" w:rsidRPr="00B26F26" w:rsidRDefault="003C4AFA" w:rsidP="003C4AFA">
      <w:pPr>
        <w:ind w:left="4434" w:hanging="181"/>
        <w:rPr>
          <w:lang w:val="ru-RU"/>
        </w:rPr>
      </w:pPr>
      <w:r w:rsidRPr="00B26F26">
        <w:rPr>
          <w:lang w:val="ru-RU"/>
        </w:rPr>
        <w:t>Приложение 15</w:t>
      </w:r>
    </w:p>
    <w:p w:rsidR="003C4AFA" w:rsidRPr="00B26F26" w:rsidRDefault="003C4AFA" w:rsidP="003C4AFA">
      <w:pPr>
        <w:ind w:left="4253"/>
        <w:rPr>
          <w:lang w:val="ru-RU"/>
        </w:rPr>
      </w:pPr>
      <w:r w:rsidRPr="00B26F26">
        <w:rPr>
          <w:lang w:val="ru-RU"/>
        </w:rPr>
        <w:t>к решению Собрания депутатов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>
        <w:rPr>
          <w:lang w:val="ru-RU"/>
        </w:rPr>
        <w:t>городского</w:t>
      </w:r>
      <w:r w:rsidRPr="00B26F26">
        <w:rPr>
          <w:lang w:val="ru-RU"/>
        </w:rPr>
        <w:t xml:space="preserve"> поселения «</w:t>
      </w:r>
      <w:proofErr w:type="spellStart"/>
      <w:r>
        <w:rPr>
          <w:lang w:val="ru-RU"/>
        </w:rPr>
        <w:t>Пушкиногорье</w:t>
      </w:r>
      <w:proofErr w:type="spellEnd"/>
      <w:r w:rsidRPr="00B26F26">
        <w:rPr>
          <w:lang w:val="ru-RU"/>
        </w:rPr>
        <w:t>»</w:t>
      </w:r>
    </w:p>
    <w:p w:rsidR="003C4AFA" w:rsidRPr="00B26F26" w:rsidRDefault="00A02D1B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№ 132 от 12</w:t>
      </w:r>
      <w:r w:rsidR="003C4AFA" w:rsidRPr="00B26F26">
        <w:rPr>
          <w:color w:val="000000"/>
          <w:lang w:val="ru-RU"/>
        </w:rPr>
        <w:t xml:space="preserve">.12.2018 г. 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 w:rsidRPr="00B26F26">
        <w:rPr>
          <w:color w:val="000000"/>
          <w:lang w:val="ru-RU"/>
        </w:rPr>
        <w:t>«О внесении изменений и дополнений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 w:rsidRPr="00B26F26">
        <w:rPr>
          <w:color w:val="000000"/>
          <w:lang w:val="ru-RU"/>
        </w:rPr>
        <w:t>в Решение Собрания депутатов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город</w:t>
      </w:r>
      <w:r w:rsidRPr="00B26F26">
        <w:rPr>
          <w:color w:val="000000"/>
          <w:lang w:val="ru-RU"/>
        </w:rPr>
        <w:t>ского поселения «</w:t>
      </w:r>
      <w:proofErr w:type="spellStart"/>
      <w:r>
        <w:rPr>
          <w:color w:val="000000"/>
          <w:lang w:val="ru-RU"/>
        </w:rPr>
        <w:t>Пушкиногорье</w:t>
      </w:r>
      <w:proofErr w:type="spellEnd"/>
      <w:r w:rsidRPr="00B26F26">
        <w:rPr>
          <w:color w:val="000000"/>
          <w:lang w:val="ru-RU"/>
        </w:rPr>
        <w:t>»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 w:rsidRPr="00B26F26">
        <w:rPr>
          <w:color w:val="000000"/>
          <w:lang w:val="ru-RU"/>
        </w:rPr>
        <w:t>«О бюджете  муниципального образования  «</w:t>
      </w:r>
      <w:proofErr w:type="spellStart"/>
      <w:r>
        <w:rPr>
          <w:color w:val="000000"/>
          <w:lang w:val="ru-RU"/>
        </w:rPr>
        <w:t>Пушкиногорье</w:t>
      </w:r>
      <w:proofErr w:type="spellEnd"/>
      <w:r w:rsidRPr="00B26F26">
        <w:rPr>
          <w:color w:val="000000"/>
          <w:lang w:val="ru-RU"/>
        </w:rPr>
        <w:t xml:space="preserve">» на 2018 год 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и</w:t>
      </w:r>
      <w:r w:rsidRPr="00B26F26">
        <w:rPr>
          <w:color w:val="000000"/>
          <w:lang w:val="ru-RU"/>
        </w:rPr>
        <w:t xml:space="preserve"> на плановый период 2019 и 2020 годов»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от 26.12.2017 г. №  103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с изменениями, внесенными 29.03.2018 № 110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 xml:space="preserve">15.06.2018 № 120; 16.08.2018.г. № 123; </w:t>
      </w:r>
    </w:p>
    <w:p w:rsidR="0070055D" w:rsidRDefault="003C4AFA" w:rsidP="003C4AFA">
      <w:pPr>
        <w:ind w:left="4253"/>
        <w:rPr>
          <w:color w:val="0000FF"/>
          <w:sz w:val="28"/>
          <w:szCs w:val="28"/>
          <w:lang w:val="ru-RU"/>
        </w:rPr>
      </w:pPr>
      <w:r>
        <w:rPr>
          <w:color w:val="000000"/>
          <w:lang w:val="ru-RU"/>
        </w:rPr>
        <w:t>25.10.18 № 130</w:t>
      </w:r>
    </w:p>
    <w:p w:rsidR="0070055D" w:rsidRDefault="0070055D" w:rsidP="003C4AFA">
      <w:pPr>
        <w:pStyle w:val="ConsNormal"/>
        <w:tabs>
          <w:tab w:val="left" w:pos="7371"/>
        </w:tabs>
        <w:ind w:firstLine="5760"/>
        <w:jc w:val="right"/>
        <w:rPr>
          <w:rFonts w:ascii="Times New Roman" w:hAnsi="Times New Roman" w:cs="Times New Roman"/>
          <w:color w:val="0000FF"/>
          <w:sz w:val="22"/>
        </w:rPr>
      </w:pPr>
    </w:p>
    <w:p w:rsidR="0070055D" w:rsidRDefault="0070055D" w:rsidP="003C4AFA">
      <w:pPr>
        <w:pStyle w:val="Web"/>
        <w:spacing w:before="0" w:after="0"/>
        <w:jc w:val="center"/>
      </w:pPr>
    </w:p>
    <w:p w:rsidR="0070055D" w:rsidRDefault="0070055D" w:rsidP="003C4AF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0055D" w:rsidRDefault="0070055D" w:rsidP="003C4AFA">
      <w:pPr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и использования </w:t>
      </w:r>
      <w:r>
        <w:rPr>
          <w:color w:val="000000"/>
          <w:sz w:val="28"/>
          <w:szCs w:val="28"/>
          <w:lang w:val="ru-RU"/>
        </w:rPr>
        <w:t xml:space="preserve">межбюджетных трансфертов </w:t>
      </w:r>
    </w:p>
    <w:p w:rsidR="0070055D" w:rsidRDefault="0070055D" w:rsidP="003C4AF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бюджету муниципального района из бюджета поселения </w:t>
      </w:r>
    </w:p>
    <w:p w:rsidR="00971A27" w:rsidRDefault="0070055D" w:rsidP="003C4AF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</w:t>
      </w:r>
      <w:r w:rsidR="00373091">
        <w:rPr>
          <w:color w:val="000000"/>
          <w:sz w:val="28"/>
          <w:szCs w:val="28"/>
          <w:lang w:val="ru-RU"/>
        </w:rPr>
        <w:t xml:space="preserve"> осуществление части полномочий по решению вопросов местного значения</w:t>
      </w:r>
    </w:p>
    <w:p w:rsidR="0070055D" w:rsidRDefault="0070055D" w:rsidP="003C4AFA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заключенными соглашениями</w:t>
      </w:r>
    </w:p>
    <w:p w:rsidR="0070055D" w:rsidRDefault="0070055D" w:rsidP="003C4AFA">
      <w:pPr>
        <w:jc w:val="center"/>
        <w:rPr>
          <w:sz w:val="28"/>
          <w:szCs w:val="28"/>
          <w:lang w:val="ru-RU"/>
        </w:rPr>
      </w:pPr>
    </w:p>
    <w:p w:rsidR="0070055D" w:rsidRDefault="0070055D" w:rsidP="003C4AFA">
      <w:pPr>
        <w:numPr>
          <w:ilvl w:val="0"/>
          <w:numId w:val="1"/>
        </w:numPr>
        <w:tabs>
          <w:tab w:val="left" w:pos="0"/>
        </w:tabs>
        <w:ind w:left="0" w:firstLine="720"/>
        <w:jc w:val="center"/>
        <w:rPr>
          <w:sz w:val="28"/>
          <w:szCs w:val="28"/>
          <w:lang w:val="ru-RU"/>
        </w:rPr>
      </w:pPr>
      <w:r>
        <w:rPr>
          <w:b/>
        </w:rPr>
        <w:t xml:space="preserve">ОБЩИЕ ПОЛОЖЕНИЯ  </w:t>
      </w:r>
    </w:p>
    <w:p w:rsidR="0070055D" w:rsidRDefault="0070055D" w:rsidP="003C4AFA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70055D" w:rsidRDefault="0070055D" w:rsidP="003C4AFA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Настоящий Порядок разработан в соответствии с </w:t>
      </w:r>
      <w:r w:rsidR="00A5019F">
        <w:rPr>
          <w:sz w:val="28"/>
          <w:szCs w:val="28"/>
          <w:lang w:val="ru-RU"/>
        </w:rPr>
        <w:t xml:space="preserve">Решением Собрания депутатов </w:t>
      </w:r>
      <w:proofErr w:type="spellStart"/>
      <w:r w:rsidR="00A5019F">
        <w:rPr>
          <w:sz w:val="28"/>
          <w:szCs w:val="28"/>
          <w:lang w:val="ru-RU"/>
        </w:rPr>
        <w:t>Пушкиногорского</w:t>
      </w:r>
      <w:proofErr w:type="spellEnd"/>
      <w:r w:rsidR="00A5019F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 xml:space="preserve"> от </w:t>
      </w:r>
      <w:r w:rsidR="00A5019F" w:rsidRPr="00A5019F">
        <w:rPr>
          <w:sz w:val="28"/>
          <w:szCs w:val="28"/>
          <w:lang w:val="ru-RU"/>
        </w:rPr>
        <w:t>25</w:t>
      </w:r>
      <w:r w:rsidRPr="00A5019F">
        <w:rPr>
          <w:sz w:val="28"/>
          <w:szCs w:val="28"/>
          <w:lang w:val="ru-RU"/>
        </w:rPr>
        <w:t>.</w:t>
      </w:r>
      <w:r w:rsidR="00A5019F" w:rsidRPr="00A5019F">
        <w:rPr>
          <w:sz w:val="28"/>
          <w:szCs w:val="28"/>
          <w:lang w:val="ru-RU"/>
        </w:rPr>
        <w:t>12</w:t>
      </w:r>
      <w:r w:rsidRPr="00A5019F">
        <w:rPr>
          <w:sz w:val="28"/>
          <w:szCs w:val="28"/>
          <w:lang w:val="ru-RU"/>
        </w:rPr>
        <w:t>.201</w:t>
      </w:r>
      <w:r w:rsidR="00A5019F" w:rsidRPr="00A5019F">
        <w:rPr>
          <w:sz w:val="28"/>
          <w:szCs w:val="28"/>
          <w:lang w:val="ru-RU"/>
        </w:rPr>
        <w:t>7</w:t>
      </w:r>
      <w:r w:rsidRPr="00A5019F">
        <w:rPr>
          <w:sz w:val="28"/>
          <w:szCs w:val="28"/>
          <w:lang w:val="ru-RU"/>
        </w:rPr>
        <w:t xml:space="preserve"> года</w:t>
      </w:r>
      <w:r w:rsidR="00A5019F">
        <w:rPr>
          <w:sz w:val="28"/>
          <w:szCs w:val="28"/>
          <w:lang w:val="ru-RU"/>
        </w:rPr>
        <w:t xml:space="preserve">  № 10</w:t>
      </w:r>
      <w:r w:rsidRPr="00A5019F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</w:t>
      </w:r>
      <w:r w:rsidR="00A5019F">
        <w:rPr>
          <w:sz w:val="28"/>
          <w:szCs w:val="28"/>
          <w:lang w:val="ru-RU"/>
        </w:rPr>
        <w:t xml:space="preserve">б утверждении Соглашения о </w:t>
      </w:r>
      <w:r>
        <w:rPr>
          <w:sz w:val="28"/>
          <w:szCs w:val="28"/>
          <w:lang w:val="ru-RU"/>
        </w:rPr>
        <w:t xml:space="preserve"> передаче Администрацией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отдельных полномочий</w:t>
      </w:r>
      <w:r w:rsidR="00A5019F">
        <w:rPr>
          <w:sz w:val="28"/>
          <w:szCs w:val="28"/>
          <w:lang w:val="ru-RU"/>
        </w:rPr>
        <w:t xml:space="preserve"> по решению вопросов местного значения </w:t>
      </w:r>
      <w:r>
        <w:rPr>
          <w:sz w:val="28"/>
          <w:szCs w:val="28"/>
          <w:lang w:val="ru-RU"/>
        </w:rPr>
        <w:t xml:space="preserve"> Администрации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  <w:r w:rsidR="004343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устанавливает правила предоставления, расчета и использования межбюджетных трансфертов на осуществление полномочий </w:t>
      </w:r>
      <w:r w:rsidR="003C4AFA">
        <w:rPr>
          <w:sz w:val="28"/>
          <w:szCs w:val="28"/>
          <w:lang w:val="ru-RU"/>
        </w:rPr>
        <w:t xml:space="preserve">по дорожной деятельности, </w:t>
      </w:r>
      <w:r>
        <w:rPr>
          <w:color w:val="000000"/>
          <w:sz w:val="28"/>
          <w:szCs w:val="28"/>
          <w:lang w:val="ru-RU"/>
        </w:rPr>
        <w:t>организации досуга,</w:t>
      </w:r>
      <w:r w:rsidR="00971A27" w:rsidRPr="00971A27">
        <w:rPr>
          <w:sz w:val="28"/>
          <w:szCs w:val="28"/>
          <w:lang w:val="ru-RU"/>
        </w:rPr>
        <w:t xml:space="preserve"> </w:t>
      </w:r>
      <w:r w:rsidR="00971A27">
        <w:rPr>
          <w:sz w:val="28"/>
          <w:szCs w:val="28"/>
          <w:lang w:val="ru-RU"/>
        </w:rPr>
        <w:t xml:space="preserve">организацию библиотечного обслуживания населения, комплектование и обеспечение сохранности библиотечных фондов библиотек поселения, </w:t>
      </w:r>
      <w:r w:rsidR="003C4AFA">
        <w:rPr>
          <w:color w:val="000000"/>
          <w:sz w:val="28"/>
          <w:szCs w:val="28"/>
          <w:lang w:val="ru-RU"/>
        </w:rPr>
        <w:t xml:space="preserve">содержанию объектов водоснабжения, </w:t>
      </w:r>
      <w:r>
        <w:rPr>
          <w:color w:val="000000"/>
          <w:sz w:val="28"/>
          <w:szCs w:val="28"/>
          <w:lang w:val="ru-RU"/>
        </w:rPr>
        <w:t>теплоснабжения, территориального планирования</w:t>
      </w:r>
      <w:r w:rsidR="00971A27">
        <w:rPr>
          <w:color w:val="000000"/>
          <w:sz w:val="28"/>
          <w:szCs w:val="28"/>
          <w:lang w:val="ru-RU"/>
        </w:rPr>
        <w:t>,</w:t>
      </w:r>
      <w:r w:rsidR="00971A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содержанию специалист</w:t>
      </w:r>
      <w:r w:rsidR="003C4AFA">
        <w:rPr>
          <w:color w:val="000000"/>
          <w:sz w:val="28"/>
          <w:szCs w:val="28"/>
          <w:lang w:val="ru-RU"/>
        </w:rPr>
        <w:t>а по исполнению бюджета поселения</w:t>
      </w:r>
      <w:r>
        <w:rPr>
          <w:sz w:val="28"/>
          <w:szCs w:val="28"/>
          <w:lang w:val="ru-RU"/>
        </w:rPr>
        <w:t xml:space="preserve"> (далее межбюджетные трансферты).</w:t>
      </w:r>
    </w:p>
    <w:p w:rsidR="0070055D" w:rsidRDefault="0070055D" w:rsidP="003C4AFA">
      <w:pPr>
        <w:ind w:firstLine="567"/>
        <w:jc w:val="both"/>
        <w:rPr>
          <w:sz w:val="28"/>
          <w:szCs w:val="28"/>
          <w:lang w:val="ru-RU"/>
        </w:rPr>
      </w:pPr>
    </w:p>
    <w:p w:rsidR="0070055D" w:rsidRDefault="0070055D" w:rsidP="003C4AFA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ПОРЯДОК РАСЧЕТА И ИСПОЛЬЗОВАНИЯ</w:t>
      </w:r>
    </w:p>
    <w:p w:rsidR="0070055D" w:rsidRDefault="0070055D" w:rsidP="003C4AFA">
      <w:pPr>
        <w:ind w:left="360"/>
        <w:rPr>
          <w:b/>
          <w:lang w:val="ru-RU"/>
        </w:rPr>
      </w:pPr>
      <w:r>
        <w:rPr>
          <w:b/>
          <w:lang w:val="ru-RU"/>
        </w:rPr>
        <w:t xml:space="preserve">                                          МЕЖБЮДЖЕТНЫХ ТАРНСФЕРТОВ</w:t>
      </w:r>
    </w:p>
    <w:p w:rsidR="0070055D" w:rsidRDefault="0070055D" w:rsidP="003C4AFA">
      <w:pPr>
        <w:ind w:firstLine="360"/>
        <w:rPr>
          <w:b/>
          <w:lang w:val="ru-RU"/>
        </w:rPr>
      </w:pP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2.1 Размер межбюджетных трансфертов определяется исходя из предоставленных расчётов.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2.2 Распорядителем межбюджетных трансфертов является Администрация поселения.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2.3 Недоиспользованные средства межбюджетных трансфертов подлежит возврату в бюджет поселения в сроки, установленные финансовым органом.</w:t>
      </w:r>
    </w:p>
    <w:p w:rsidR="0070055D" w:rsidRDefault="0070055D" w:rsidP="003C4AFA">
      <w:pPr>
        <w:jc w:val="both"/>
        <w:rPr>
          <w:sz w:val="28"/>
          <w:szCs w:val="28"/>
          <w:lang w:val="ru-RU"/>
        </w:rPr>
      </w:pPr>
    </w:p>
    <w:p w:rsidR="0070055D" w:rsidRDefault="0070055D" w:rsidP="003C4AFA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lastRenderedPageBreak/>
        <w:t>КОНТРОЛЬ ЗА ЦЕЛЕВЫМ ИСПОЛЬЗОВАНИЕМ БЮДЖЕТНЫХ СРЕДСТВ</w:t>
      </w:r>
    </w:p>
    <w:p w:rsidR="0070055D" w:rsidRDefault="0070055D" w:rsidP="003C4AFA">
      <w:pPr>
        <w:ind w:left="360"/>
        <w:rPr>
          <w:b/>
          <w:lang w:val="ru-RU"/>
        </w:rPr>
      </w:pP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3.1  Межбюджетные трансферты носят целевой характер и не могут использоваться на другие цели.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3.2 Администрация района несет ответственность за целевое использование межбюджетных трансфертов. </w:t>
      </w:r>
    </w:p>
    <w:p w:rsidR="0070055D" w:rsidRDefault="0070055D" w:rsidP="003C4AFA">
      <w:pPr>
        <w:ind w:firstLine="567"/>
        <w:rPr>
          <w:lang w:val="ru-RU"/>
        </w:rPr>
      </w:pPr>
    </w:p>
    <w:sectPr w:rsidR="0070055D" w:rsidSect="00CB7808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158F"/>
    <w:rsid w:val="00101727"/>
    <w:rsid w:val="00373091"/>
    <w:rsid w:val="003C4AFA"/>
    <w:rsid w:val="004343C0"/>
    <w:rsid w:val="00657A4C"/>
    <w:rsid w:val="0070055D"/>
    <w:rsid w:val="0072158F"/>
    <w:rsid w:val="008A7C5D"/>
    <w:rsid w:val="008F1D7A"/>
    <w:rsid w:val="00971A27"/>
    <w:rsid w:val="00A02D1B"/>
    <w:rsid w:val="00A5019F"/>
    <w:rsid w:val="00A944FB"/>
    <w:rsid w:val="00C238AB"/>
    <w:rsid w:val="00CB7808"/>
    <w:rsid w:val="00EA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8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7808"/>
    <w:rPr>
      <w:rFonts w:hint="default"/>
    </w:rPr>
  </w:style>
  <w:style w:type="character" w:customStyle="1" w:styleId="WW8Num1z1">
    <w:name w:val="WW8Num1z1"/>
    <w:rsid w:val="00CB7808"/>
    <w:rPr>
      <w:sz w:val="28"/>
      <w:szCs w:val="28"/>
      <w:lang w:val="ru-RU"/>
    </w:rPr>
  </w:style>
  <w:style w:type="character" w:customStyle="1" w:styleId="WW8Num1z2">
    <w:name w:val="WW8Num1z2"/>
    <w:rsid w:val="00CB7808"/>
  </w:style>
  <w:style w:type="character" w:customStyle="1" w:styleId="WW8Num1z3">
    <w:name w:val="WW8Num1z3"/>
    <w:rsid w:val="00CB7808"/>
  </w:style>
  <w:style w:type="character" w:customStyle="1" w:styleId="WW8Num1z4">
    <w:name w:val="WW8Num1z4"/>
    <w:rsid w:val="00CB7808"/>
  </w:style>
  <w:style w:type="character" w:customStyle="1" w:styleId="WW8Num1z5">
    <w:name w:val="WW8Num1z5"/>
    <w:rsid w:val="00CB7808"/>
  </w:style>
  <w:style w:type="character" w:customStyle="1" w:styleId="WW8Num1z6">
    <w:name w:val="WW8Num1z6"/>
    <w:rsid w:val="00CB7808"/>
  </w:style>
  <w:style w:type="character" w:customStyle="1" w:styleId="WW8Num1z7">
    <w:name w:val="WW8Num1z7"/>
    <w:rsid w:val="00CB7808"/>
  </w:style>
  <w:style w:type="character" w:customStyle="1" w:styleId="WW8Num1z8">
    <w:name w:val="WW8Num1z8"/>
    <w:rsid w:val="00CB7808"/>
  </w:style>
  <w:style w:type="character" w:customStyle="1" w:styleId="1">
    <w:name w:val="Основной шрифт абзаца1"/>
    <w:rsid w:val="00CB7808"/>
  </w:style>
  <w:style w:type="character" w:customStyle="1" w:styleId="hl41">
    <w:name w:val="hl41"/>
    <w:basedOn w:val="1"/>
    <w:rsid w:val="00CB7808"/>
    <w:rPr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CB78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B7808"/>
    <w:pPr>
      <w:spacing w:after="120"/>
    </w:pPr>
  </w:style>
  <w:style w:type="paragraph" w:styleId="a5">
    <w:name w:val="List"/>
    <w:basedOn w:val="a4"/>
    <w:rsid w:val="00CB7808"/>
    <w:rPr>
      <w:rFonts w:cs="Mangal"/>
    </w:rPr>
  </w:style>
  <w:style w:type="paragraph" w:customStyle="1" w:styleId="10">
    <w:name w:val="Название1"/>
    <w:basedOn w:val="a"/>
    <w:rsid w:val="00CB780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B7808"/>
    <w:pPr>
      <w:suppressLineNumbers/>
    </w:pPr>
    <w:rPr>
      <w:rFonts w:cs="Mangal"/>
    </w:rPr>
  </w:style>
  <w:style w:type="paragraph" w:customStyle="1" w:styleId="Web">
    <w:name w:val="Обычный (Web)"/>
    <w:basedOn w:val="a"/>
    <w:rsid w:val="00CB780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ConsNormal">
    <w:name w:val="ConsNormal"/>
    <w:rsid w:val="00CB780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rsid w:val="00CB7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Krokoz™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Computer</dc:creator>
  <cp:keywords/>
  <cp:lastModifiedBy>Admin</cp:lastModifiedBy>
  <cp:revision>4</cp:revision>
  <cp:lastPrinted>2018-12-14T07:21:00Z</cp:lastPrinted>
  <dcterms:created xsi:type="dcterms:W3CDTF">2018-12-11T13:58:00Z</dcterms:created>
  <dcterms:modified xsi:type="dcterms:W3CDTF">2018-12-14T07:22:00Z</dcterms:modified>
</cp:coreProperties>
</file>