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95" w:rsidRDefault="00A57C95" w:rsidP="00A57C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A57C9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="007D6F40" w:rsidRPr="00B85BA2">
        <w:rPr>
          <w:rFonts w:eastAsia="Arial Unicode MS"/>
          <w:noProof/>
          <w:kern w:val="2"/>
          <w:sz w:val="36"/>
          <w:szCs w:val="24"/>
          <w:lang w:eastAsia="ru-RU"/>
        </w:rPr>
        <w:drawing>
          <wp:inline distT="0" distB="0" distL="0" distR="0">
            <wp:extent cx="695325" cy="809625"/>
            <wp:effectExtent l="19050" t="0" r="9525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40" w:rsidRPr="005E2832" w:rsidRDefault="007D6F40" w:rsidP="007D6F40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5E2832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АДМИНИСТРАЦИЯ</w:t>
      </w:r>
    </w:p>
    <w:p w:rsidR="007D6F40" w:rsidRPr="005E2832" w:rsidRDefault="007D6F40" w:rsidP="007D6F40">
      <w:pPr>
        <w:suppressAutoHyphens/>
        <w:spacing w:after="0"/>
        <w:jc w:val="center"/>
        <w:rPr>
          <w:rFonts w:ascii="Times New Roman" w:eastAsia="Arial Unicode MS" w:hAnsi="Times New Roman" w:cs="Times New Roman"/>
          <w:b/>
          <w:kern w:val="2"/>
          <w:sz w:val="32"/>
          <w:szCs w:val="32"/>
        </w:rPr>
      </w:pPr>
      <w:r w:rsidRPr="005E2832">
        <w:rPr>
          <w:rFonts w:ascii="Times New Roman" w:eastAsia="Arial Unicode MS" w:hAnsi="Times New Roman" w:cs="Times New Roman"/>
          <w:b/>
          <w:kern w:val="2"/>
          <w:sz w:val="32"/>
          <w:szCs w:val="32"/>
        </w:rPr>
        <w:t>ГОРОДСКОГО ПОСЕЛЕНИЯ «ПУШКИНОГОРЬЕ»</w:t>
      </w:r>
    </w:p>
    <w:p w:rsidR="00A57C95" w:rsidRPr="00A57C95" w:rsidRDefault="00A57C95" w:rsidP="00A57C95">
      <w:pPr>
        <w:pStyle w:val="FR1"/>
        <w:spacing w:before="0" w:line="240" w:lineRule="auto"/>
        <w:ind w:left="1800" w:right="-23" w:firstLine="720"/>
        <w:rPr>
          <w:sz w:val="28"/>
          <w:szCs w:val="28"/>
        </w:rPr>
      </w:pPr>
    </w:p>
    <w:p w:rsidR="00A57C95" w:rsidRPr="00A57C95" w:rsidRDefault="00A57C95" w:rsidP="00A57C9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57C95">
        <w:rPr>
          <w:rFonts w:ascii="Times New Roman" w:hAnsi="Times New Roman" w:cs="Times New Roman"/>
          <w:b/>
          <w:sz w:val="28"/>
          <w:szCs w:val="28"/>
        </w:rPr>
        <w:t>ПОСТАНОВЛЕНИЕ  (проект)</w:t>
      </w:r>
    </w:p>
    <w:p w:rsidR="00A57C95" w:rsidRDefault="00A57C95" w:rsidP="00A57C9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7C95">
        <w:rPr>
          <w:rFonts w:ascii="Times New Roman" w:hAnsi="Times New Roman" w:cs="Times New Roman"/>
          <w:sz w:val="28"/>
          <w:szCs w:val="28"/>
        </w:rPr>
        <w:t xml:space="preserve">   __.03.2018 №  </w:t>
      </w:r>
    </w:p>
    <w:tbl>
      <w:tblPr>
        <w:tblStyle w:val="a6"/>
        <w:tblW w:w="0" w:type="auto"/>
        <w:tblInd w:w="-176" w:type="dxa"/>
        <w:tblLook w:val="04A0"/>
      </w:tblPr>
      <w:tblGrid>
        <w:gridCol w:w="8931"/>
        <w:gridCol w:w="816"/>
      </w:tblGrid>
      <w:tr w:rsidR="00A57C95" w:rsidTr="00A57C95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A57C95" w:rsidRPr="00A57C95" w:rsidRDefault="00A57C95" w:rsidP="007D6F4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7C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      </w:r>
            <w:r w:rsidR="007D6F4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местного </w:t>
            </w:r>
            <w:r w:rsidRPr="00A57C9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бюджета </w:t>
            </w:r>
            <w:r w:rsidR="00B209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B209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="00B209A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57C95" w:rsidRDefault="00A57C95" w:rsidP="00A57C95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6F40" w:rsidRDefault="00A57C95" w:rsidP="007D6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6" w:history="1">
        <w:r w:rsidRPr="00D921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пунктом 1 статьи 80 Бюджетного кодекса Российской Федерации</w:t>
        </w:r>
      </w:hyperlink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 целях повышения эффективности расходования бюджетных средств, руководствуясь </w:t>
      </w:r>
      <w:hyperlink r:id="rId7" w:history="1">
        <w:r w:rsidRPr="00D9211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Уставом муниципального</w:t>
        </w:r>
      </w:hyperlink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</w:t>
      </w:r>
      <w:r w:rsid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9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40" w:rsidRPr="007D6F40" w:rsidRDefault="007D6F40" w:rsidP="007D6F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F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D6F40">
        <w:rPr>
          <w:rFonts w:ascii="Times New Roman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Pr="007D6F40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7D6F40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6F40" w:rsidRDefault="007D6F40" w:rsidP="007D6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4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D6F40" w:rsidRPr="007D6F40" w:rsidRDefault="007D6F40" w:rsidP="007D6F4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F40" w:rsidRPr="007D6F40" w:rsidRDefault="00A57C95" w:rsidP="007D6F4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Порядок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</w:r>
      <w:r w:rsidR="005E28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</w:t>
      </w:r>
      <w:r w:rsidR="007D6F4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7D6F4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7D6F4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7D6F40" w:rsidRPr="007D6F40" w:rsidRDefault="007D6F40" w:rsidP="007D6F40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4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соответствии с Уставом муниципального образования </w:t>
      </w:r>
      <w:r w:rsidRPr="007D6F40">
        <w:rPr>
          <w:rFonts w:ascii="Times New Roman" w:eastAsia="Calibri" w:hAnsi="Times New Roman" w:cs="Times New Roman"/>
          <w:bCs/>
          <w:sz w:val="28"/>
          <w:szCs w:val="28"/>
        </w:rPr>
        <w:t>городского поселения «</w:t>
      </w:r>
      <w:proofErr w:type="spellStart"/>
      <w:r w:rsidRPr="007D6F40">
        <w:rPr>
          <w:rFonts w:ascii="Times New Roman" w:eastAsia="Calibri" w:hAnsi="Times New Roman" w:cs="Times New Roman"/>
          <w:bCs/>
          <w:sz w:val="28"/>
          <w:szCs w:val="28"/>
        </w:rPr>
        <w:t>Пушкиногорье</w:t>
      </w:r>
      <w:proofErr w:type="spellEnd"/>
      <w:r w:rsidRPr="007D6F4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7D6F40">
        <w:rPr>
          <w:rFonts w:ascii="Times New Roman" w:hAnsi="Times New Roman" w:cs="Times New Roman"/>
          <w:sz w:val="28"/>
          <w:szCs w:val="28"/>
        </w:rPr>
        <w:t>.</w:t>
      </w:r>
    </w:p>
    <w:p w:rsidR="007D6F40" w:rsidRPr="007D6F40" w:rsidRDefault="007D6F40" w:rsidP="007D6F40">
      <w:pPr>
        <w:pStyle w:val="a7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F40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D92110" w:rsidRPr="00D92110" w:rsidRDefault="00D92110" w:rsidP="00D9211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D6F40" w:rsidRPr="007D6F40" w:rsidRDefault="007D6F40" w:rsidP="007D6F40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D6F40" w:rsidRPr="007D6F40" w:rsidRDefault="007D6F40" w:rsidP="007D6F40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Pr="007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7D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</w:t>
      </w:r>
      <w:proofErr w:type="spellStart"/>
      <w:r w:rsidRPr="007D6F40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О.А.Шляхтюк</w:t>
      </w:r>
      <w:proofErr w:type="spellEnd"/>
    </w:p>
    <w:p w:rsidR="00D92110" w:rsidRPr="00D92110" w:rsidRDefault="00A57C95" w:rsidP="007D6F4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Приложение </w:t>
      </w:r>
    </w:p>
    <w:p w:rsidR="00D92110" w:rsidRPr="00D92110" w:rsidRDefault="00A57C95" w:rsidP="00D921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</w:t>
      </w:r>
      <w:r w:rsidR="00D92110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</w:p>
    <w:p w:rsidR="00D92110" w:rsidRPr="00D92110" w:rsidRDefault="007D6F40" w:rsidP="00D921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D92110" w:rsidRDefault="00D92110" w:rsidP="00D9211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__________ 2018 г. № __</w:t>
      </w:r>
      <w:r w:rsidR="00A57C95" w:rsidRPr="00A57C9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D92110" w:rsidRDefault="00D92110" w:rsidP="00A57C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D92110" w:rsidRDefault="00D92110" w:rsidP="00A57C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57C95" w:rsidRPr="00A57C95" w:rsidRDefault="00A57C95" w:rsidP="00A57C9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принятия решения о предоставлении бюджетных инвестиций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юридическим лицам, не являющимся муниципальными учреждениями или муниципальными унитарными предприятиями, в объекты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капитального строительства и (или) на приобретение недвижимого имущества за счет средств </w:t>
      </w:r>
      <w:r w:rsidR="005E28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</w:t>
      </w:r>
      <w:r w:rsidR="005E2832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5E2832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5E2832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A57C95" w:rsidRPr="00D92110" w:rsidRDefault="00A57C95" w:rsidP="00D92110">
      <w:pPr>
        <w:pStyle w:val="a7"/>
        <w:numPr>
          <w:ilvl w:val="0"/>
          <w:numId w:val="1"/>
        </w:num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положения</w:t>
      </w:r>
    </w:p>
    <w:p w:rsidR="00D92110" w:rsidRPr="00D92110" w:rsidRDefault="00D92110" w:rsidP="00904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Настоящий Порядок устанавливает процедуру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на приобретение объектов недвижимого имущества за счет средств </w:t>
      </w:r>
      <w:r w:rsidR="000E03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</w:t>
      </w:r>
      <w:r w:rsidR="000E03D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</w:t>
      </w:r>
      <w:proofErr w:type="gramEnd"/>
      <w:r w:rsidR="000E03D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 «</w:t>
      </w:r>
      <w:proofErr w:type="spellStart"/>
      <w:r w:rsidR="000E03D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E03D0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соответственно - бюджетные инвестиции, решение).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Решение о предоставлении бюджетных инвестиций юридическим лицам принимается на основе поступивших от юридических лиц предложений по объектам капитального строительства и объектам недвижимого имущества и результатам отбора объектов.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D92110" w:rsidRPr="00D92110" w:rsidRDefault="00A57C95" w:rsidP="00D9211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приоритетов, целей и задач социально-экономического развития муниципального образования "</w:t>
      </w:r>
      <w:proofErr w:type="spellStart"/>
      <w:r w:rsidR="000E03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исходя из документов стратегического планирования муниципального образования "</w:t>
      </w:r>
      <w:r w:rsidR="000915CA" w:rsidRP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 на среднесрочный и долгосрочный периоды, а также документов территориального планирования муниципального образования "</w:t>
      </w:r>
      <w:r w:rsidR="000915CA" w:rsidRP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D92110" w:rsidRPr="00D92110" w:rsidRDefault="00A57C95" w:rsidP="00D9211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оценки эффективности использования средств бюджета муниципального образования "</w:t>
      </w:r>
      <w:r w:rsidR="000915CA" w:rsidRP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направляемых на капитальные вложения.</w:t>
      </w:r>
    </w:p>
    <w:p w:rsidR="00D92110" w:rsidRPr="00D92110" w:rsidRDefault="00A57C95" w:rsidP="000915CA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лица.</w:t>
      </w:r>
    </w:p>
    <w:p w:rsidR="00D92110" w:rsidRPr="00D92110" w:rsidRDefault="00D92110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отбора объектов капитального строительства и объектов недвижимого имущества (далее - объекты),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определяется муниципальными правовыми актами </w:t>
      </w: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92110" w:rsidRPr="00D92110" w:rsidRDefault="00A57C95" w:rsidP="00D921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D92110" w:rsidRPr="00D92110" w:rsidRDefault="00A57C95" w:rsidP="00D9211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D92110" w:rsidRPr="00D92110" w:rsidRDefault="00A57C95" w:rsidP="00D9211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приобретение земельных участков для строительства;</w:t>
      </w:r>
    </w:p>
    <w:p w:rsidR="00D92110" w:rsidRPr="00D92110" w:rsidRDefault="00A57C95" w:rsidP="00D9211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D92110" w:rsidRPr="00D92110" w:rsidRDefault="00A57C95" w:rsidP="00D92110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проведение </w:t>
      </w:r>
      <w:proofErr w:type="gramStart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осуществляется с привлечением средств </w:t>
      </w:r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бюджета муниципального образования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915CA" w:rsidRDefault="00D92110" w:rsidP="000915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допускается предоставление бюджетных инвестиций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раскрытие и предоставление информации при проведении финансовых операций (оффшорные зоны) в отношении таких юридических лиц, а также российские юридические лица, в уставном</w:t>
      </w:r>
      <w:proofErr w:type="gramEnd"/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(складочном) </w:t>
      </w:r>
      <w:proofErr w:type="gramStart"/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капитале</w:t>
      </w:r>
      <w:proofErr w:type="gramEnd"/>
      <w:r w:rsidR="00A57C95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которых доля участия оффшорных компаний в совокупности превышает 50 процентов.</w:t>
      </w:r>
      <w:r w:rsidR="00A57C95" w:rsidRPr="00D9211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7C95" w:rsidRPr="00A57C95" w:rsidRDefault="00A57C95" w:rsidP="000915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II. Принятие решения</w:t>
      </w:r>
    </w:p>
    <w:p w:rsidR="000915CA" w:rsidRDefault="00A57C95" w:rsidP="000915C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Принятие решения осуществляется </w:t>
      </w:r>
      <w:r w:rsidR="00D92110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путем издания постановления </w:t>
      </w:r>
      <w:r w:rsidR="00D92110" w:rsidRPr="00D921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</w:p>
    <w:p w:rsidR="00904ACD" w:rsidRPr="00904ACD" w:rsidRDefault="00A57C95" w:rsidP="00904A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 </w:t>
      </w: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Подготовка проекта решения осуществляется органом </w:t>
      </w:r>
      <w:r w:rsidR="00904ACD"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являющимся главным распорядителем бюджетных средств, в установленной в соответствии с действующими муниципальными правовыми актами сфере деятельности которого будет функционировать объект (далее - главный распорядитель).</w:t>
      </w:r>
      <w:proofErr w:type="gramEnd"/>
    </w:p>
    <w:p w:rsidR="00904ACD" w:rsidRPr="00904ACD" w:rsidRDefault="00A57C95" w:rsidP="00091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Юридические лица направляют предложения по объектам главному распорядителю в срок до первого марта текущего финансового года.</w:t>
      </w:r>
    </w:p>
    <w:p w:rsidR="00904ACD" w:rsidRPr="00904ACD" w:rsidRDefault="00A57C95" w:rsidP="000915C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Главный распорядитель в срок до первого апреля текущего финансового года по каждому объекту проводит оценку эффективности использования средств бюджета муниципального образования "</w:t>
      </w:r>
      <w:proofErr w:type="spellStart"/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направляемых на капитальные вложения (далее - оценка эффективности), в соответствии с критериями согласно приложению 1 к настоящему Порядку. Результаты расчета оценки эффективности оформляются по каждому объекту согласно приложению 2 к настоящему порядку.</w:t>
      </w:r>
    </w:p>
    <w:p w:rsidR="00904ACD" w:rsidRPr="00904ACD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Проект решения в отношении каждого объекта капитального строительства и (или) объекта недвижимого имущества должен содержать следующую информацию: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 </w:t>
      </w:r>
      <w:proofErr w:type="gramEnd"/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наименование главного распорядителя средств бюджета муниципального образования "</w:t>
      </w:r>
      <w:proofErr w:type="spellStart"/>
      <w:r w:rsid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наименование застройщика или заказчика (заказчика-застройщика) - в отношении объекта капитального строительства; наименование приобретателя - в отношении приобретаемого объекта недвижимого имущества;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6) срок ввода в эксплуатацию объекта капитального строительства и (или) приобретения объекта недвижимости;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годам реализации инвестиционного проекта (в ценах соответствующих лет реализации инвестиционного проекта);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общий объем собственных и (или) заемных средств юридического лица, направляемых на реализацию инвестиционного проекта</w:t>
      </w:r>
      <w:r w:rsidR="00904ACD"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0915CA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10. Главный распорядитель направляет проект решения в форме проекта постановления </w:t>
      </w:r>
      <w:r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 приложением пояснительной записки и предусмотренных пунктом 11 настоящего Порядка документов, в </w:t>
      </w:r>
      <w:r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</w:t>
      </w:r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</w:t>
      </w:r>
      <w:r w:rsidRP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согласование в срок до 01 июля текущего финансового года.</w:t>
      </w:r>
    </w:p>
    <w:p w:rsidR="00904ACD" w:rsidRPr="00904ACD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пояснительной записке должно содержаться обоснование невозможности строительства (реконструкции, в том числе с элементами реставрации, технического перевооружения) объектов капитального строительства и (или) на приобретения объекта недвижимого имущества юридическим лицом без предоставления бюджетных инвестиций за счет средств бюджета муниципального образования "</w:t>
      </w:r>
      <w:r w:rsidR="000915CA" w:rsidRPr="00091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0915CA" w:rsidRPr="007D6F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0915CA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</w:p>
    <w:p w:rsidR="00904ACD" w:rsidRPr="00904ACD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11. Одновременно с проектом решения по каждому объекту капитального строительства и (или) объекту недвижимого имущества в управление главным распорядителем представляются следующие документы:</w:t>
      </w:r>
    </w:p>
    <w:p w:rsidR="00904ACD" w:rsidRP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копии годовой бухгалтерской (финансовой) отчетности юридического лица, состоящей из бухгалтерского баланса, отчета о финансовых результатах и приложений к ним, </w:t>
      </w: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последние 2 года;</w:t>
      </w:r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в случае, если юридическое лицо является акционерным обществом - решение общего собрания акционеров юридического лица о выплате дивидендов по акциям всех категорий (типов) </w:t>
      </w: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последние 2 года;</w:t>
      </w:r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решение уполномоченного органа юридического лица о финансировании объекта капитального строительства и (или) объекта недвижимого имущества за счет собственных и (или) заемных средств в объеме, предусмотренном в подпункте "9" пункта 9 настоящего Порядка</w:t>
      </w:r>
      <w:r w:rsid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4) расшифровка кредиторской и дебиторской задолженности к представленному бухгалтерскому балансу за последние 2 года, заверенная подписью руководителя и печатью юридического лица (при наличии):</w:t>
      </w:r>
      <w:proofErr w:type="gramEnd"/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в части задолженности перед бюджетами всех уровней и внебюджетными фондами по видам налогов (платежей) с указанием даты возникновения и окончания задолженности в соответствии с действующим законодательством;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б) в части задолженности перед работниками по заработной плате - с указанием периодов, по которым имеется задолженность;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в) в части дебиторской задолженности - сводные показатели задолженности с разбивкой на краткосрочную (платежи по которой ожидаются в течение 12 месяцев после отчетной даты) и долгосрочную (платежи по которой ожидаются в течение более чем через 12 месяцев после отчетной даты);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5) пояснения к представленному бухгалтерскому балансу за последний отчетный период и предыдущий отчетному периоду год в части суммы расходов будущих периодов;</w:t>
      </w:r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проект договора об участии муниципального образования "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 в собственности юридического лица (далее - договор участия), заключаемого </w:t>
      </w:r>
      <w:r w:rsidR="00904AC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дминистрацией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юридическим лицом;</w:t>
      </w:r>
    </w:p>
    <w:p w:rsidR="00904AC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документы, устанавливающие полномочия должностного лица (лиц) юридического лица подписывать договор участия в оригинале, либо заверенные нотариально. </w:t>
      </w:r>
    </w:p>
    <w:p w:rsidR="008F7855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12. Проверка проведенной главными распорядителями оценки эффективности и подготовка заключения осуществляется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8F7855" w:rsidRP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8F785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исходных данных для расчета оценки эффективности и расчета оценки эффективности, проведенной главными распорядителями, представленных в управление одновременно с проектом решения.</w:t>
      </w:r>
    </w:p>
    <w:p w:rsidR="008335AD" w:rsidRPr="008335AD" w:rsidRDefault="00904AC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проверки является оформленное по форме согласно приложению 3 к настоящему Порядку заключение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8F7855" w:rsidRP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муниципального образования "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направляемых на капитальные вложения.</w:t>
      </w:r>
    </w:p>
    <w:p w:rsidR="008335AD" w:rsidRPr="008335AD" w:rsidRDefault="008335A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Положительное заключение получает объект, набравший не менее 100 баллов.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Отрицательное заключение должно содержать мотивированные выводы о неэффективности использования средств бюджета муниципального образования "</w:t>
      </w:r>
      <w:r w:rsidR="008F7855" w:rsidRP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13.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рассматривает проект решения в течение 10 календарных дней со дня его поступления.</w:t>
      </w:r>
    </w:p>
    <w:p w:rsidR="008335AD" w:rsidRPr="008335AD" w:rsidRDefault="008335A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отрицательного заключения, проект решения подлежит доработке в соответствии с указаниями, содержащимися в заключени</w:t>
      </w:r>
      <w:proofErr w:type="gramStart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управления.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14. Проект решения, согласованный с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Администрацией</w:t>
      </w:r>
      <w:r w:rsidR="008F7855" w:rsidRP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пояснительной запиской, положительным заключением об эффективности использования бюджетных средств направляется главным распорядителем на согласование в финансов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ое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управление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Пушкиногорского</w:t>
      </w:r>
      <w:proofErr w:type="spellEnd"/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в срок до 15 июля текущего финансового года.</w:t>
      </w:r>
    </w:p>
    <w:p w:rsidR="008335AD" w:rsidRPr="008335AD" w:rsidRDefault="008335A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1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Управление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рассматривает проект решения в течение 10 рабочих дней со дня поступления.</w:t>
      </w:r>
    </w:p>
    <w:p w:rsidR="008335AD" w:rsidRPr="008335AD" w:rsidRDefault="008335A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отрицательного заключения, проект решения подлежит доработке в соответствии с указаниями, содержащимися в заключени</w:t>
      </w:r>
      <w:proofErr w:type="gramStart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16. Согласованный проект решения для дальнейшего согласования направляется в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Администрацию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335AD" w:rsidRPr="008335AD" w:rsidRDefault="008335AD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17. Объем предоставляемых бюджетных инвестиций должен соответствовать объему бюджетных ассигнований, предусмотренному на соответствующие цели решением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депутатов </w:t>
      </w:r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бюджете муниципального образования "</w:t>
      </w:r>
      <w:proofErr w:type="spellStart"/>
      <w:r w:rsidR="008F78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".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18. Предоставление бюджетных инвестиций осуществляется в соответствии с договором об участии, который должен </w:t>
      </w:r>
      <w:proofErr w:type="gramStart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содержать</w:t>
      </w:r>
      <w:proofErr w:type="gram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том числе следующие положения:</w:t>
      </w:r>
    </w:p>
    <w:p w:rsidR="008335AD" w:rsidRPr="008335A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</w:t>
      </w:r>
      <w:proofErr w:type="gram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обеспечения (с распределением указанных объемов по годам);</w:t>
      </w:r>
    </w:p>
    <w:p w:rsidR="008335AD" w:rsidRPr="008335A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условия предоставления бюджетных инвестиций, в том числе обязательство юридического лица осуществить капитальные вложения в строительство (реконструкцию, в том числе с элементами реставрации, модернизацию, техническое перевооружение, иные направления инвестирования) объекта капитального строительства и (или) приобретению объекта недвижимого имущества инвестиции в объеме, указанном в подпункте 8 пункта 9 настоящего Порядка и предусмотренном в решении;</w:t>
      </w:r>
      <w:proofErr w:type="gram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3) порядок и сроки представления отчетности об использовании бюджетных инвестиций по формам, установленным главным распорядителем;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4) 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5)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нужд;</w:t>
      </w:r>
    </w:p>
    <w:p w:rsidR="008335AD" w:rsidRPr="008335AD" w:rsidRDefault="00A57C95" w:rsidP="00D921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8335AD" w:rsidRPr="008335AD" w:rsidRDefault="00A57C95" w:rsidP="00833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 обязанность юридического лица провести проверку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перевооружение, модернизация) которых финансируется с привлечением средств бюджет муниципального образования "</w:t>
      </w:r>
      <w:proofErr w:type="spellStart"/>
      <w:r w:rsidR="008335AD"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</w:t>
      </w:r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шкиногорье</w:t>
      </w:r>
      <w:proofErr w:type="spell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без использования на эти цели бюджетных инвестиций;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8) ответственность юридического лица за неисполнение или ненадлежащее исполнение обязательств по договору;</w:t>
      </w:r>
      <w:proofErr w:type="gramEnd"/>
    </w:p>
    <w:p w:rsidR="008335AD" w:rsidRPr="008335AD" w:rsidRDefault="00A57C95" w:rsidP="00833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9) обязательным условием, включаемым в договор,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 Правительства Российской Федерации, в том числе указанными в абзаце втором </w:t>
      </w:r>
      <w:hyperlink r:id="rId8" w:history="1">
        <w:r w:rsidRPr="008335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пункта</w:t>
        </w:r>
        <w:proofErr w:type="gramEnd"/>
        <w:r w:rsidRPr="008335A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 ст. 80 Бюджетного кодекса Российской Федерации</w:t>
        </w:r>
      </w:hyperlink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335AD"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19. При составлении проекта бюджета муниципального образования "</w:t>
      </w:r>
      <w:proofErr w:type="spellStart"/>
      <w:r w:rsidR="00B209AB"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</w:t>
      </w:r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шкиногорье</w:t>
      </w:r>
      <w:proofErr w:type="spellEnd"/>
      <w:r w:rsidR="00B209AB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на очередной финансовый год и плановый период подготовка и принятие решения, внесение изменений в действующее решение осуществляются в сроки, установленные графиком составления проекта бюджета муниципального образования "</w:t>
      </w:r>
      <w:r w:rsidR="00B209AB" w:rsidRP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B209AB"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</w:t>
      </w:r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шкиногорье</w:t>
      </w:r>
      <w:proofErr w:type="spellEnd"/>
      <w:r w:rsidR="00B209AB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 на очередной финансовый год и плановый период.</w:t>
      </w:r>
    </w:p>
    <w:p w:rsidR="008335AD" w:rsidRPr="008335AD" w:rsidRDefault="008335AD" w:rsidP="00833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20. В текущем финансовом году при наличии оснований и источников финансового обеспечения в действующее решение могут вноситься изменения, а также приниматься новое решение.</w:t>
      </w:r>
    </w:p>
    <w:p w:rsidR="008335AD" w:rsidRPr="008335AD" w:rsidRDefault="008335AD" w:rsidP="00833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Внесение изменений в действующее решение и принятие нового решения осуществляются в соответствии с настоящим Порядком.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21. Главный распорядитель в течение 3 месяцев после вступления в силу решения </w:t>
      </w:r>
      <w:r w:rsidRPr="008335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Собрания депутатов </w:t>
      </w:r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бюджете муниципального образования "</w:t>
      </w:r>
      <w:proofErr w:type="spellStart"/>
      <w:r w:rsidR="00B209A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" обеспечивает оформление договора участия. Отсутствие оформленных договоров участия служит основанием для </w:t>
      </w:r>
      <w:proofErr w:type="spellStart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непредоставления</w:t>
      </w:r>
      <w:proofErr w:type="spell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бюджетных инвестиций.</w:t>
      </w:r>
    </w:p>
    <w:p w:rsidR="00A57C95" w:rsidRPr="00A57C95" w:rsidRDefault="00A57C95" w:rsidP="008335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7C95" w:rsidRPr="00A57C95" w:rsidRDefault="00A57C95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1 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Порядку принятия решения о предоставлении бюджетных инвестиций 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</w:r>
      <w:r w:rsidR="00B20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местного 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муниципального образования "</w:t>
      </w:r>
      <w:proofErr w:type="spellStart"/>
      <w:r w:rsidR="00B209A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Пушкиногорье</w:t>
      </w:r>
      <w:proofErr w:type="spellEnd"/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proofErr w:type="gramEnd"/>
    </w:p>
    <w:p w:rsidR="00A57C95" w:rsidRPr="00A57C95" w:rsidRDefault="00A57C95" w:rsidP="00A57C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Критерии</w:t>
      </w:r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оценки эффективности использования средств </w:t>
      </w:r>
      <w:r w:rsidR="00B209A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бюджета муниципального</w:t>
      </w:r>
      <w:proofErr w:type="gramEnd"/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образования "</w:t>
      </w:r>
      <w:proofErr w:type="spellStart"/>
      <w:r w:rsidR="00B209A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Пушкиногорье</w:t>
      </w:r>
      <w:proofErr w:type="spellEnd"/>
      <w:r w:rsidRPr="00A57C95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", направляемых на капитальные вложения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9"/>
        <w:gridCol w:w="2073"/>
        <w:gridCol w:w="2584"/>
        <w:gridCol w:w="734"/>
        <w:gridCol w:w="3535"/>
      </w:tblGrid>
      <w:tr w:rsidR="00A57C95" w:rsidRPr="00A57C95" w:rsidTr="00A57C95">
        <w:trPr>
          <w:trHeight w:val="15"/>
        </w:trPr>
        <w:tc>
          <w:tcPr>
            <w:tcW w:w="554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Значение критерия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Балл (макс. 210)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B209A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капитальных вложений соответствует приоритетам, обозначенным в Стратегии социально-экономического развития муниципального образования "</w:t>
            </w:r>
            <w:proofErr w:type="spellStart"/>
            <w:r w:rsidR="00B2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8335AD" w:rsidRPr="00833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8335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капитальных вложений должна соответствовать целевым векторам, задачам, указанным в Стратегии социально-экономического развития муниципального образования "</w:t>
            </w:r>
            <w:r w:rsidR="004B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="004B7D96"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4B7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капитальных вложений не соответствует приоритетам, обозначенным в Стратегии социально-экономического развития муниципального образования "</w:t>
            </w:r>
            <w:proofErr w:type="spellStart"/>
            <w:r w:rsidR="004B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либо не указана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наличие объектов меньше нормативной потребности (наличие дефицита соответствующих услуг - при отсутствии нормативной потребности)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определении нормативной потребности должны использоваться нормативы обеспеченности населения объектами социальной инфраструктуры, установленные на федеральном уровне (Письмо </w:t>
            </w:r>
            <w:proofErr w:type="spell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</w:t>
            </w:r>
            <w:hyperlink r:id="rId9" w:history="1">
              <w:r w:rsidRPr="008335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от 04.05.2016 № АК-950/02 "О методических рекомендациях"</w:t>
              </w:r>
            </w:hyperlink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Приказ </w:t>
            </w:r>
            <w:proofErr w:type="spell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Минспорта</w:t>
            </w:r>
            <w:proofErr w:type="spell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 </w:t>
            </w:r>
            <w:hyperlink r:id="rId10" w:history="1">
              <w:r w:rsidRPr="008335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от 25.05.2016 </w:t>
              </w:r>
              <w:r w:rsidRPr="008335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N 586,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</w:t>
              </w:r>
            </w:hyperlink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Распоряжение Минкультуры России </w:t>
            </w:r>
            <w:hyperlink r:id="rId11" w:history="1">
              <w:r w:rsidRPr="00955E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27.07.2016 № Р-948 "Об утверждении</w:t>
              </w:r>
              <w:proofErr w:type="gramEnd"/>
              <w:r w:rsidRPr="00955EE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культуры"</w:t>
              </w:r>
            </w:hyperlink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"ГОСТ </w:t>
            </w: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50597-93. Государственный стандарт Российской Федерации. Автомобильные дороги и улицы. </w:t>
            </w: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эксплуатационному состоянию, допустимому по условиям обеспечения безопасности дорожного движения" и т.д.)</w:t>
            </w:r>
            <w:proofErr w:type="gramEnd"/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наличие объектов соответствует требованиям о нормативной потребности (либо превышает нормативную потребность)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не превышает аналогичного значения по проектам-аналогам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4B7D9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и/или доля дорогостоящих машин и оборудования в общей</w:t>
            </w:r>
            <w:proofErr w:type="gram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машин и </w:t>
            </w: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  <w:proofErr w:type="gram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не превышает значения соответствующих показателей по рассматриваемому проекту.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 на территории муниципального образования "</w:t>
            </w:r>
            <w:proofErr w:type="spellStart"/>
            <w:r w:rsidR="004B7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Пушкиногорье</w:t>
            </w:r>
            <w:proofErr w:type="spell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или в иностранном государстве в случае отсутствия проектов-аналогов, реализуемых на территории Российской Федерации.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отношения объема капитальных вложений к количественным показателям результатов осуществления капитальных вложений превышает аналогичное значение по проектам-аналогам не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отношения объема капитальных вложений к количественным показателям результатов осуществления капитальных вложений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превышает аналогичное значение по проектам-аналогам более чем на 5%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потребителей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данных услугах (продуктах) превышает проектную мощность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услугах (продуктах) будет превышать, соответствовать или </w:t>
            </w:r>
            <w:proofErr w:type="gram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достигать</w:t>
            </w:r>
            <w:proofErr w:type="gramEnd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проектную мощность объекта, если его строительство (приобретение) соответственно обеспечит неполное, полное или избыточное удовлетворение потребности в услугах (продуктах), определенной с учетом установленных нормативов.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данных услугах (продуктах) соответствует проектной мощности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мощности объекта превышает потребность в данных услугах (продуктах)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наличие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положительного заключения государственной экспертизы проектной документации и результатов инженерных изысканий.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планируемого объекта капитального строительства (объекта недвижимого имущества) инженерной и транспортной инфраструктурой в объемах,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достаточных для реализации инвестиционного проекта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обеспечено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C95" w:rsidRPr="00A57C95" w:rsidRDefault="00A57C95" w:rsidP="00A57C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Рейтинг эффективности рассчитывается по формуле: </w:t>
      </w:r>
      <w:r w:rsidRPr="00A57C95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028700" cy="209550"/>
            <wp:effectExtent l="19050" t="0" r="0" b="0"/>
            <wp:docPr id="1" name="Рисунок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ьного образования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Ri</w:t>
      </w:r>
      <w:proofErr w:type="spellEnd"/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рейтинг эффективности;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Ki</w:t>
      </w:r>
      <w:proofErr w:type="spellEnd"/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балльное значение критерия эффективности.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955EEC" w:rsidRDefault="00955EEC" w:rsidP="0095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55EEC" w:rsidRDefault="00955EEC" w:rsidP="0095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57C95" w:rsidRPr="00A57C95" w:rsidRDefault="00A57C95" w:rsidP="0095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2 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принятия решения о предоставлении бюджетных инвестиций 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</w:t>
      </w:r>
      <w:r w:rsidR="004B7D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местного 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муниципального образования "</w:t>
      </w:r>
      <w:r w:rsidR="00955EEC" w:rsidRPr="00955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4B7D96"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proofErr w:type="gramEnd"/>
    </w:p>
    <w:p w:rsidR="00A57C95" w:rsidRPr="00A57C95" w:rsidRDefault="00A57C95" w:rsidP="0095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РАСЧЕТ 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proofErr w:type="gramStart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ОЦЕНКИ ЭФФЕКТИВНОСТИ ИСПОЛЬЗОВАНИЯ СРЕДСТВ 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БЮДЖЕТА МУНИЦИПАЛЬНОГО</w:t>
      </w:r>
      <w:proofErr w:type="gramEnd"/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ОБРАЗОВАНИЯ "</w:t>
      </w:r>
      <w:r w:rsid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 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НАПРАВЛЯЕМЫХ НА КАПИТАЛЬНЫЕ ВЛОЖЕНИЯ</w:t>
      </w: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 объекту ____________________________________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7"/>
        <w:gridCol w:w="3825"/>
        <w:gridCol w:w="1521"/>
        <w:gridCol w:w="3532"/>
      </w:tblGrid>
      <w:tr w:rsidR="00A57C95" w:rsidRPr="00A57C95" w:rsidTr="00A57C95">
        <w:trPr>
          <w:trHeight w:val="15"/>
        </w:trPr>
        <w:tc>
          <w:tcPr>
            <w:tcW w:w="554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(балл)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значения критерия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потребителей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заключения государственной экспертизы проектной документации и результатов инженерных изысканий и проверки достоверности сметной стоимости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эффективности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57C95" w:rsidRPr="00A57C95" w:rsidRDefault="00A57C95" w:rsidP="00A57C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органа 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55E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дминистрации 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Пушкиногорье</w:t>
      </w:r>
      <w:proofErr w:type="spellEnd"/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являющегося главным распорядителем __________________ __________________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(подпись) (Ф.И.О.)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7C95" w:rsidRPr="00A57C95" w:rsidRDefault="00A57C95" w:rsidP="00955E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3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Порядку принятия решения о предоставлении бюджетных инвестиций юридическим лицам, не являющимся муниципальными учреждениями 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</w:t>
      </w:r>
      <w:r w:rsidR="004B7D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местного 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бюджета муниципального образования "</w:t>
      </w:r>
      <w:r w:rsidR="004B7D96" w:rsidRP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7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4B7D96"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57C9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proofErr w:type="gramEnd"/>
    </w:p>
    <w:p w:rsidR="00955EEC" w:rsidRDefault="00A57C95" w:rsidP="00A57C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A57C95" w:rsidRPr="00A57C95" w:rsidRDefault="00A57C95" w:rsidP="0095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ЗАКЛЮЧЕНИЯ</w:t>
      </w:r>
    </w:p>
    <w:p w:rsidR="00A57C95" w:rsidRPr="00A57C95" w:rsidRDefault="00955EEC" w:rsidP="00955E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городского поселения «</w:t>
      </w:r>
      <w:proofErr w:type="spellStart"/>
      <w:r w:rsid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эффективности использования средств </w:t>
      </w:r>
      <w:r w:rsid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</w:t>
      </w:r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бюджета муниципального образования "</w:t>
      </w:r>
      <w:proofErr w:type="spellStart"/>
      <w:r w:rsidR="004B7D96" w:rsidRPr="004B7D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Пушкиногорье</w:t>
      </w:r>
      <w:proofErr w:type="spellEnd"/>
      <w:r w:rsidR="00A57C95" w:rsidRPr="00A57C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", направляемых на капитальные вложения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I. Сведения об инвестиционном проекте согласно проектной документации (согласно паспорту инвестиционного проекта):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Наименование инвестиционного проекта: ___________________________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Срок реализации инвестиционного проекта: 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3) Стоимость инвестиционного проекта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(тыс. руб. с одним знаком после 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запятой): 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II. Оценка эффективности использования средств бюджета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Пушкиногор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ье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направляемых на капитальные вложения, по инвестиционному проекту:</w:t>
      </w:r>
      <w:r w:rsidR="00A57C95"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3850"/>
        <w:gridCol w:w="1800"/>
        <w:gridCol w:w="1457"/>
        <w:gridCol w:w="1798"/>
      </w:tblGrid>
      <w:tr w:rsidR="00A57C95" w:rsidRPr="00A57C95" w:rsidTr="00A57C95">
        <w:trPr>
          <w:trHeight w:val="15"/>
        </w:trPr>
        <w:tc>
          <w:tcPr>
            <w:tcW w:w="554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A57C95" w:rsidRPr="00A57C95" w:rsidRDefault="00A57C95" w:rsidP="00A57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 (балл)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в расчете критерия (при наличии)</w:t>
            </w: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главного распорядителя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расчету управления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цели капитальных вложений стратегическим приоритетам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фактического наличия Объектов требованиям о нормативной потребности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капитальных вложений к количественным показателям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достаточного количества потребителей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положительного 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государственной экспертизы проектной 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документации и результатов инженерных изысканий</w:t>
            </w: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проверки достоверности сметной стоимости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C95" w:rsidRPr="00A57C95" w:rsidTr="00A57C9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 эффективности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A57C95" w:rsidRPr="00A57C95" w:rsidRDefault="00A57C95" w:rsidP="00955E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A57C95" w:rsidRPr="00A57C95" w:rsidRDefault="00A57C95" w:rsidP="00A57C9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III. Вывод о соответствии или несоответствии инвестиционного проекта установленным критериям эффективности использования средств 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бюджета муниципального образования "</w:t>
      </w:r>
      <w:proofErr w:type="spellStart"/>
      <w:r w:rsidR="00955E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Пушкиногор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ье</w:t>
      </w:r>
      <w:proofErr w:type="spellEnd"/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", направляемых на капитальные в</w:t>
      </w:r>
      <w:r w:rsidR="00955E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ложения: ___________________________________________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955EE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городского поселения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="004B7D9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«Пушкиногорье»</w:t>
      </w: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 ____________________</w:t>
      </w:r>
    </w:p>
    <w:p w:rsidR="00A57C95" w:rsidRPr="00A57C95" w:rsidRDefault="00A57C95" w:rsidP="00A57C9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подпись Фамилия, имя, отчество</w:t>
      </w:r>
    </w:p>
    <w:p w:rsidR="00955EEC" w:rsidRDefault="00955EEC" w:rsidP="00A57C9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57C95" w:rsidRPr="00A57C95" w:rsidRDefault="00A57C95" w:rsidP="00955E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A57C9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"_____" _____________ 20__ г.</w:t>
      </w:r>
    </w:p>
    <w:p w:rsidR="00AE0243" w:rsidRDefault="00AE0243"/>
    <w:sectPr w:rsidR="00AE0243" w:rsidSect="00AE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B95"/>
    <w:multiLevelType w:val="hybridMultilevel"/>
    <w:tmpl w:val="1174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D97"/>
    <w:multiLevelType w:val="hybridMultilevel"/>
    <w:tmpl w:val="67F49850"/>
    <w:lvl w:ilvl="0" w:tplc="DA1CE8DE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D828E1"/>
    <w:multiLevelType w:val="hybridMultilevel"/>
    <w:tmpl w:val="E5BC1366"/>
    <w:lvl w:ilvl="0" w:tplc="885A803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97506"/>
    <w:multiLevelType w:val="hybridMultilevel"/>
    <w:tmpl w:val="8C0AF156"/>
    <w:lvl w:ilvl="0" w:tplc="4D423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306B5"/>
    <w:multiLevelType w:val="multilevel"/>
    <w:tmpl w:val="524240A8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Calibri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C95"/>
    <w:rsid w:val="00033F7A"/>
    <w:rsid w:val="000915CA"/>
    <w:rsid w:val="000E03D0"/>
    <w:rsid w:val="004B7D96"/>
    <w:rsid w:val="00557B96"/>
    <w:rsid w:val="005E2832"/>
    <w:rsid w:val="00683D61"/>
    <w:rsid w:val="007D6F40"/>
    <w:rsid w:val="008335AD"/>
    <w:rsid w:val="00866C34"/>
    <w:rsid w:val="008D6EEC"/>
    <w:rsid w:val="008F7855"/>
    <w:rsid w:val="00904ACD"/>
    <w:rsid w:val="00955EEC"/>
    <w:rsid w:val="009D47FB"/>
    <w:rsid w:val="00A57C95"/>
    <w:rsid w:val="00AE0243"/>
    <w:rsid w:val="00B209AB"/>
    <w:rsid w:val="00D92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43"/>
  </w:style>
  <w:style w:type="paragraph" w:styleId="1">
    <w:name w:val="heading 1"/>
    <w:basedOn w:val="a"/>
    <w:link w:val="10"/>
    <w:uiPriority w:val="9"/>
    <w:qFormat/>
    <w:rsid w:val="00A57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7C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C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7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C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C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5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57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7C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95"/>
    <w:rPr>
      <w:rFonts w:ascii="Tahoma" w:hAnsi="Tahoma" w:cs="Tahoma"/>
      <w:sz w:val="16"/>
      <w:szCs w:val="16"/>
    </w:rPr>
  </w:style>
  <w:style w:type="paragraph" w:customStyle="1" w:styleId="FR1">
    <w:name w:val="FR1"/>
    <w:rsid w:val="00A57C95"/>
    <w:pPr>
      <w:widowControl w:val="0"/>
      <w:spacing w:before="100" w:after="0" w:line="340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A5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2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46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73237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3604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51835453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56011260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420377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09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</dc:creator>
  <cp:lastModifiedBy>Admin</cp:lastModifiedBy>
  <cp:revision>7</cp:revision>
  <dcterms:created xsi:type="dcterms:W3CDTF">2018-03-13T14:04:00Z</dcterms:created>
  <dcterms:modified xsi:type="dcterms:W3CDTF">2018-03-14T11:09:00Z</dcterms:modified>
</cp:coreProperties>
</file>