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C" w:rsidRDefault="00BA7D4C" w:rsidP="00BA7D4C">
      <w:pPr>
        <w:jc w:val="center"/>
        <w:rPr>
          <w:sz w:val="28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4C" w:rsidRPr="00A75D46" w:rsidRDefault="00BA7D4C" w:rsidP="00BA7D4C">
      <w:pPr>
        <w:jc w:val="center"/>
        <w:rPr>
          <w:sz w:val="28"/>
          <w:lang w:val="ru-RU"/>
        </w:rPr>
      </w:pPr>
      <w:r w:rsidRPr="00A75D46"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BA7D4C" w:rsidRPr="00A75D46" w:rsidRDefault="00BA7D4C" w:rsidP="00BA7D4C">
      <w:pPr>
        <w:jc w:val="center"/>
        <w:rPr>
          <w:sz w:val="28"/>
          <w:lang w:val="ru-RU"/>
        </w:rPr>
      </w:pPr>
    </w:p>
    <w:p w:rsidR="00BA7D4C" w:rsidRPr="00A75D46" w:rsidRDefault="00BA7D4C" w:rsidP="00BA7D4C">
      <w:pPr>
        <w:jc w:val="center"/>
        <w:rPr>
          <w:b/>
          <w:sz w:val="28"/>
          <w:szCs w:val="28"/>
          <w:lang w:val="ru-RU"/>
        </w:rPr>
      </w:pPr>
      <w:proofErr w:type="gramStart"/>
      <w:r w:rsidRPr="00A75D46">
        <w:rPr>
          <w:b/>
          <w:sz w:val="28"/>
          <w:szCs w:val="28"/>
          <w:lang w:val="ru-RU"/>
        </w:rPr>
        <w:t>Р</w:t>
      </w:r>
      <w:proofErr w:type="gramEnd"/>
      <w:r w:rsidRPr="00A75D46">
        <w:rPr>
          <w:b/>
          <w:sz w:val="28"/>
          <w:szCs w:val="28"/>
          <w:lang w:val="ru-RU"/>
        </w:rPr>
        <w:t xml:space="preserve"> Е Ш Е Н И Е </w:t>
      </w:r>
    </w:p>
    <w:p w:rsidR="00BA7D4C" w:rsidRPr="00A75D46" w:rsidRDefault="00BA7D4C" w:rsidP="00BA7D4C">
      <w:pPr>
        <w:rPr>
          <w:sz w:val="28"/>
          <w:lang w:val="ru-RU"/>
        </w:rPr>
      </w:pPr>
    </w:p>
    <w:p w:rsidR="00BA7D4C" w:rsidRPr="00A75D46" w:rsidRDefault="00BA7D4C" w:rsidP="00BA7D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A75D46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B25E85">
        <w:rPr>
          <w:b/>
          <w:sz w:val="28"/>
          <w:szCs w:val="28"/>
          <w:lang w:val="ru-RU"/>
        </w:rPr>
        <w:t>30.03.</w:t>
      </w:r>
      <w:r>
        <w:rPr>
          <w:b/>
          <w:sz w:val="28"/>
          <w:szCs w:val="28"/>
          <w:lang w:val="ru-RU"/>
        </w:rPr>
        <w:t xml:space="preserve">2012 г.  № </w:t>
      </w:r>
      <w:r w:rsidR="00B25E85">
        <w:rPr>
          <w:b/>
          <w:sz w:val="28"/>
          <w:szCs w:val="28"/>
          <w:lang w:val="ru-RU"/>
        </w:rPr>
        <w:t xml:space="preserve"> 104</w:t>
      </w:r>
    </w:p>
    <w:p w:rsidR="00BA7D4C" w:rsidRPr="00A75D46" w:rsidRDefault="00BA7D4C" w:rsidP="00BA7D4C">
      <w:pPr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 xml:space="preserve">Принято на </w:t>
      </w:r>
      <w:r w:rsidR="00B25E85">
        <w:rPr>
          <w:sz w:val="28"/>
          <w:szCs w:val="28"/>
          <w:lang w:val="ru-RU"/>
        </w:rPr>
        <w:t xml:space="preserve">шестнадцатой </w:t>
      </w:r>
      <w:r w:rsidRPr="00A75D46">
        <w:rPr>
          <w:sz w:val="28"/>
          <w:szCs w:val="28"/>
          <w:lang w:val="ru-RU"/>
        </w:rPr>
        <w:t xml:space="preserve">сессии </w:t>
      </w:r>
      <w:r w:rsidR="00B25E85"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75D46">
        <w:rPr>
          <w:sz w:val="28"/>
          <w:szCs w:val="28"/>
          <w:lang w:val="ru-RU"/>
        </w:rPr>
        <w:t>Собрани</w:t>
      </w:r>
      <w:r w:rsidR="00B25E85">
        <w:rPr>
          <w:sz w:val="28"/>
          <w:szCs w:val="28"/>
          <w:lang w:val="ru-RU"/>
        </w:rPr>
        <w:t xml:space="preserve">я депутатов </w:t>
      </w:r>
      <w:r w:rsidRPr="00A75D46">
        <w:rPr>
          <w:sz w:val="28"/>
          <w:szCs w:val="28"/>
          <w:lang w:val="ru-RU"/>
        </w:rPr>
        <w:t xml:space="preserve">городского поселения </w:t>
      </w:r>
      <w:r w:rsidR="00B25E85">
        <w:rPr>
          <w:sz w:val="28"/>
          <w:szCs w:val="28"/>
          <w:lang w:val="ru-RU"/>
        </w:rPr>
        <w:t xml:space="preserve">                                               </w:t>
      </w:r>
      <w:r w:rsidRPr="00A75D46">
        <w:rPr>
          <w:sz w:val="28"/>
          <w:szCs w:val="28"/>
          <w:lang w:val="ru-RU"/>
        </w:rPr>
        <w:t>«Пушкиногорь</w:t>
      </w:r>
      <w:r w:rsidR="00B25E85">
        <w:rPr>
          <w:sz w:val="28"/>
          <w:szCs w:val="28"/>
          <w:lang w:val="ru-RU"/>
        </w:rPr>
        <w:t xml:space="preserve">е»   </w:t>
      </w:r>
      <w:r w:rsidRPr="00A75D46">
        <w:rPr>
          <w:sz w:val="28"/>
          <w:szCs w:val="28"/>
          <w:lang w:val="ru-RU"/>
        </w:rPr>
        <w:t>первого созыва</w:t>
      </w:r>
    </w:p>
    <w:p w:rsidR="00BA7D4C" w:rsidRPr="00B25E85" w:rsidRDefault="00BA7D4C" w:rsidP="00BA7D4C">
      <w:pPr>
        <w:rPr>
          <w:b/>
          <w:sz w:val="28"/>
          <w:szCs w:val="28"/>
          <w:lang w:val="ru-RU"/>
        </w:rPr>
      </w:pPr>
      <w:r w:rsidRPr="00B25E85">
        <w:rPr>
          <w:b/>
          <w:sz w:val="28"/>
          <w:szCs w:val="28"/>
          <w:lang w:val="ru-RU"/>
        </w:rPr>
        <w:t>Об   утверждении Правил благоустройства территории                                                      городского поселения «Пушкиногорье»</w:t>
      </w:r>
    </w:p>
    <w:p w:rsidR="00BA7D4C" w:rsidRPr="00A75D46" w:rsidRDefault="00BA7D4C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BA7D4C" w:rsidRDefault="00BA7D4C" w:rsidP="00BA7D4C">
      <w:pPr>
        <w:ind w:firstLine="708"/>
        <w:jc w:val="both"/>
        <w:rPr>
          <w:sz w:val="28"/>
          <w:szCs w:val="28"/>
          <w:lang w:val="ru-RU" w:eastAsia="ru-RU"/>
        </w:rPr>
      </w:pPr>
      <w:r w:rsidRPr="00BA7D4C">
        <w:rPr>
          <w:sz w:val="28"/>
          <w:szCs w:val="28"/>
          <w:lang w:val="ru-RU"/>
        </w:rPr>
        <w:t xml:space="preserve">В соответствии с Федеральным </w:t>
      </w:r>
      <w:hyperlink r:id="rId5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6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Гражданским </w:t>
      </w:r>
      <w:hyperlink r:id="rId7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Федеральным </w:t>
      </w:r>
      <w:hyperlink r:id="rId8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9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10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 лимитов </w:t>
      </w:r>
      <w:proofErr w:type="gramStart"/>
      <w:r w:rsidRPr="00BA7D4C">
        <w:rPr>
          <w:sz w:val="28"/>
          <w:szCs w:val="28"/>
          <w:lang w:val="ru-RU"/>
        </w:rPr>
        <w:t>на</w:t>
      </w:r>
      <w:proofErr w:type="gramEnd"/>
      <w:r w:rsidRPr="00BA7D4C">
        <w:rPr>
          <w:sz w:val="28"/>
          <w:szCs w:val="28"/>
          <w:lang w:val="ru-RU"/>
        </w:rPr>
        <w:t xml:space="preserve"> </w:t>
      </w:r>
      <w:proofErr w:type="gramStart"/>
      <w:r w:rsidRPr="00BA7D4C">
        <w:rPr>
          <w:sz w:val="28"/>
          <w:szCs w:val="28"/>
          <w:lang w:val="ru-RU"/>
        </w:rPr>
        <w:t>их</w:t>
      </w:r>
      <w:proofErr w:type="gramEnd"/>
      <w:r w:rsidRPr="00BA7D4C">
        <w:rPr>
          <w:sz w:val="28"/>
          <w:szCs w:val="28"/>
          <w:lang w:val="ru-RU"/>
        </w:rPr>
        <w:t xml:space="preserve"> размещение», </w:t>
      </w:r>
      <w:hyperlink r:id="rId11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12" w:history="1">
        <w:r w:rsidRPr="00BA7D4C">
          <w:rPr>
            <w:sz w:val="28"/>
            <w:szCs w:val="28"/>
            <w:lang w:val="ru-RU"/>
          </w:rPr>
          <w:t>СанПиН 2.2.1/2.1.1.1200-03</w:t>
        </w:r>
      </w:hyperlink>
      <w:r w:rsidRPr="00BA7D4C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A7D4C">
        <w:rPr>
          <w:sz w:val="28"/>
          <w:szCs w:val="28"/>
          <w:lang w:val="ru-RU" w:eastAsia="ru-RU"/>
        </w:rPr>
        <w:t xml:space="preserve"> </w:t>
      </w:r>
      <w:hyperlink r:id="rId13" w:history="1">
        <w:r w:rsidRPr="00BA7D4C">
          <w:rPr>
            <w:sz w:val="28"/>
            <w:szCs w:val="28"/>
            <w:lang w:val="ru-RU" w:eastAsia="ru-RU"/>
          </w:rPr>
          <w:t xml:space="preserve">Методическими </w:t>
        </w:r>
        <w:proofErr w:type="gramStart"/>
        <w:r w:rsidRPr="00BA7D4C">
          <w:rPr>
            <w:sz w:val="28"/>
            <w:szCs w:val="28"/>
            <w:lang w:val="ru-RU" w:eastAsia="ru-RU"/>
          </w:rPr>
          <w:t>рекомендаци</w:t>
        </w:r>
      </w:hyperlink>
      <w:r w:rsidRPr="00BA7D4C">
        <w:rPr>
          <w:sz w:val="28"/>
          <w:szCs w:val="28"/>
          <w:lang w:val="ru-RU" w:eastAsia="ru-RU"/>
        </w:rPr>
        <w:t>ями</w:t>
      </w:r>
      <w:proofErr w:type="gramEnd"/>
      <w:r w:rsidRPr="00BA7D4C">
        <w:rPr>
          <w:sz w:val="28"/>
          <w:szCs w:val="28"/>
          <w:lang w:val="ru-RU" w:eastAsia="ru-RU"/>
        </w:rPr>
        <w:t xml:space="preserve"> по разработке норм и правил по благоустройству территорий муниципальных образований, утвержденными   приказом Министерства регионального развития Российской Федерации от 27 декабря  2011 г.  № 613 (далее – Методические рекомендации)</w:t>
      </w:r>
      <w:r>
        <w:rPr>
          <w:sz w:val="28"/>
          <w:szCs w:val="28"/>
          <w:lang w:val="ru-RU" w:eastAsia="ru-RU"/>
        </w:rPr>
        <w:t>,</w:t>
      </w:r>
    </w:p>
    <w:p w:rsidR="00BA7D4C" w:rsidRPr="00BA7D4C" w:rsidRDefault="00BA7D4C" w:rsidP="00BA7D4C">
      <w:pPr>
        <w:ind w:firstLine="708"/>
        <w:jc w:val="both"/>
        <w:rPr>
          <w:sz w:val="28"/>
          <w:szCs w:val="28"/>
          <w:lang w:val="ru-RU"/>
        </w:rPr>
      </w:pPr>
    </w:p>
    <w:p w:rsidR="00BA7D4C" w:rsidRPr="00A75D46" w:rsidRDefault="00BA7D4C" w:rsidP="00BA7D4C">
      <w:pPr>
        <w:jc w:val="center"/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>Собрание депутатов муниципального образования                                         городское поселение «Пушкиногорье»</w:t>
      </w:r>
    </w:p>
    <w:p w:rsidR="00BA7D4C" w:rsidRDefault="00BA7D4C" w:rsidP="00BA7D4C">
      <w:pPr>
        <w:jc w:val="center"/>
        <w:rPr>
          <w:sz w:val="28"/>
          <w:szCs w:val="28"/>
          <w:lang w:val="ru-RU"/>
        </w:rPr>
      </w:pPr>
      <w:r w:rsidRPr="000F592D">
        <w:rPr>
          <w:sz w:val="28"/>
          <w:szCs w:val="28"/>
          <w:lang w:val="ru-RU"/>
        </w:rPr>
        <w:t>РЕШИЛО:</w:t>
      </w:r>
    </w:p>
    <w:p w:rsidR="00BA7D4C" w:rsidRDefault="00BA7D4C" w:rsidP="00BA7D4C">
      <w:pPr>
        <w:jc w:val="center"/>
        <w:rPr>
          <w:sz w:val="28"/>
          <w:szCs w:val="28"/>
          <w:lang w:val="ru-RU"/>
        </w:rPr>
      </w:pPr>
    </w:p>
    <w:p w:rsidR="00BA7D4C" w:rsidRPr="00BA7D4C" w:rsidRDefault="00BA7D4C" w:rsidP="00BA7D4C">
      <w:pPr>
        <w:ind w:firstLine="708"/>
        <w:jc w:val="both"/>
        <w:rPr>
          <w:sz w:val="28"/>
          <w:szCs w:val="28"/>
          <w:lang w:val="ru-RU"/>
        </w:rPr>
      </w:pPr>
      <w:r w:rsidRPr="00BA7D4C">
        <w:rPr>
          <w:sz w:val="28"/>
          <w:szCs w:val="28"/>
          <w:lang w:val="ru-RU"/>
        </w:rPr>
        <w:t>1.</w:t>
      </w:r>
      <w:r w:rsidRPr="00BA7D4C">
        <w:rPr>
          <w:sz w:val="28"/>
          <w:szCs w:val="28"/>
          <w:lang w:val="ru-RU"/>
        </w:rPr>
        <w:tab/>
        <w:t xml:space="preserve">Утвердить Правила благоустройства территории городского поселения «Пушкиногорье», </w:t>
      </w:r>
      <w:proofErr w:type="gramStart"/>
      <w:r w:rsidRPr="00BA7D4C">
        <w:rPr>
          <w:sz w:val="28"/>
          <w:szCs w:val="28"/>
          <w:lang w:val="ru-RU"/>
        </w:rPr>
        <w:t xml:space="preserve">согласно </w:t>
      </w:r>
      <w:r w:rsidR="00B25E85">
        <w:rPr>
          <w:sz w:val="28"/>
          <w:szCs w:val="28"/>
          <w:lang w:val="ru-RU"/>
        </w:rPr>
        <w:t>П</w:t>
      </w:r>
      <w:r w:rsidRPr="00BA7D4C">
        <w:rPr>
          <w:sz w:val="28"/>
          <w:szCs w:val="28"/>
          <w:lang w:val="ru-RU"/>
        </w:rPr>
        <w:t>риложения</w:t>
      </w:r>
      <w:proofErr w:type="gramEnd"/>
      <w:r w:rsidRPr="00BA7D4C">
        <w:rPr>
          <w:sz w:val="28"/>
          <w:szCs w:val="28"/>
          <w:lang w:val="ru-RU"/>
        </w:rPr>
        <w:t>.</w:t>
      </w:r>
    </w:p>
    <w:p w:rsidR="00BA7D4C" w:rsidRDefault="00BA7D4C" w:rsidP="00BA7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утратившими силу: Решение Собрания депутатов городского поселения «Пушкинские Горы от 24.09.2008 г. № 46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Правил благоустройства и санитарного содержания городского поселения «Пушкинские Горы</w:t>
      </w:r>
      <w:r w:rsidRPr="009058D6">
        <w:rPr>
          <w:rFonts w:ascii="Times New Roman" w:hAnsi="Times New Roman" w:cs="Times New Roman"/>
          <w:sz w:val="28"/>
          <w:szCs w:val="28"/>
        </w:rPr>
        <w:t xml:space="preserve">», Решение Собрания депутатов сельского поселения «Зарецкая волость от </w:t>
      </w:r>
      <w:r w:rsidR="009058D6" w:rsidRPr="009058D6">
        <w:rPr>
          <w:rFonts w:ascii="Times New Roman" w:hAnsi="Times New Roman" w:cs="Times New Roman"/>
          <w:sz w:val="28"/>
          <w:szCs w:val="28"/>
        </w:rPr>
        <w:t>04</w:t>
      </w:r>
      <w:r w:rsidRPr="009058D6">
        <w:rPr>
          <w:rFonts w:ascii="Times New Roman" w:hAnsi="Times New Roman" w:cs="Times New Roman"/>
          <w:sz w:val="28"/>
          <w:szCs w:val="28"/>
        </w:rPr>
        <w:t>.0</w:t>
      </w:r>
      <w:r w:rsidR="009058D6" w:rsidRPr="009058D6">
        <w:rPr>
          <w:rFonts w:ascii="Times New Roman" w:hAnsi="Times New Roman" w:cs="Times New Roman"/>
          <w:sz w:val="28"/>
          <w:szCs w:val="28"/>
        </w:rPr>
        <w:t>4</w:t>
      </w:r>
      <w:r w:rsidRPr="009058D6">
        <w:rPr>
          <w:rFonts w:ascii="Times New Roman" w:hAnsi="Times New Roman" w:cs="Times New Roman"/>
          <w:sz w:val="28"/>
          <w:szCs w:val="28"/>
        </w:rPr>
        <w:t>.200</w:t>
      </w:r>
      <w:r w:rsidR="009058D6" w:rsidRPr="009058D6">
        <w:rPr>
          <w:rFonts w:ascii="Times New Roman" w:hAnsi="Times New Roman" w:cs="Times New Roman"/>
          <w:sz w:val="28"/>
          <w:szCs w:val="28"/>
        </w:rPr>
        <w:t>6</w:t>
      </w:r>
      <w:r w:rsidRPr="009058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58D6" w:rsidRPr="009058D6">
        <w:rPr>
          <w:rFonts w:ascii="Times New Roman" w:hAnsi="Times New Roman" w:cs="Times New Roman"/>
          <w:sz w:val="28"/>
          <w:szCs w:val="28"/>
        </w:rPr>
        <w:t>14</w:t>
      </w:r>
      <w:r w:rsidRPr="009058D6">
        <w:rPr>
          <w:rFonts w:ascii="Times New Roman" w:hAnsi="Times New Roman" w:cs="Times New Roman"/>
          <w:sz w:val="28"/>
          <w:szCs w:val="28"/>
        </w:rPr>
        <w:t xml:space="preserve"> «</w:t>
      </w:r>
      <w:r w:rsidR="009058D6" w:rsidRPr="009058D6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905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Решение Собрания депутатов сельского поселения «Пушкиногорская волость» от </w:t>
      </w:r>
      <w:r w:rsidR="0028789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78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.2009 г. № </w:t>
      </w:r>
      <w:r w:rsidR="0028789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7896">
        <w:rPr>
          <w:rFonts w:ascii="Times New Roman" w:hAnsi="Times New Roman" w:cs="Times New Roman"/>
          <w:sz w:val="28"/>
          <w:szCs w:val="28"/>
        </w:rPr>
        <w:t>О правилах благоустройства, санитарного содержания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«Пушкиногорская волость»</w:t>
      </w:r>
    </w:p>
    <w:p w:rsidR="00BA7D4C" w:rsidRDefault="007C3447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Решение вступает в силу с момента его обнародования.</w:t>
      </w:r>
    </w:p>
    <w:p w:rsidR="007C3447" w:rsidRDefault="007C3447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C3447" w:rsidRDefault="007C3447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C3447" w:rsidRDefault="007C3447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A7D4C" w:rsidRDefault="00BA7D4C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BA7D4C" w:rsidRDefault="00BA7D4C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 А. Гусев</w:t>
      </w:r>
    </w:p>
    <w:p w:rsidR="007C3447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3447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3447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B25E85" w:rsidRDefault="00B25E85" w:rsidP="007C3447">
      <w:pPr>
        <w:jc w:val="right"/>
        <w:rPr>
          <w:lang w:val="ru-RU"/>
        </w:rPr>
      </w:pPr>
    </w:p>
    <w:p w:rsidR="007C3447" w:rsidRPr="007C3447" w:rsidRDefault="007C3447" w:rsidP="007C3447">
      <w:pPr>
        <w:jc w:val="right"/>
        <w:rPr>
          <w:lang w:val="ru-RU"/>
        </w:rPr>
      </w:pPr>
      <w:r w:rsidRPr="007C3447">
        <w:rPr>
          <w:lang w:val="ru-RU"/>
        </w:rPr>
        <w:lastRenderedPageBreak/>
        <w:t xml:space="preserve">Приложение </w:t>
      </w:r>
    </w:p>
    <w:p w:rsidR="007C3447" w:rsidRPr="007C3447" w:rsidRDefault="007C3447" w:rsidP="007C3447">
      <w:pPr>
        <w:jc w:val="right"/>
        <w:rPr>
          <w:lang w:val="ru-RU"/>
        </w:rPr>
      </w:pPr>
      <w:r w:rsidRPr="007C3447">
        <w:rPr>
          <w:lang w:val="ru-RU"/>
        </w:rPr>
        <w:t>к  Решению Собрания</w:t>
      </w:r>
    </w:p>
    <w:p w:rsidR="007C3447" w:rsidRPr="007C3447" w:rsidRDefault="007C3447" w:rsidP="007C3447">
      <w:pPr>
        <w:jc w:val="right"/>
        <w:rPr>
          <w:lang w:val="ru-RU"/>
        </w:rPr>
      </w:pPr>
      <w:r w:rsidRPr="007C3447">
        <w:rPr>
          <w:lang w:val="ru-RU"/>
        </w:rPr>
        <w:t xml:space="preserve">депутатов </w:t>
      </w:r>
      <w:proofErr w:type="gramStart"/>
      <w:r w:rsidRPr="007C3447">
        <w:rPr>
          <w:lang w:val="ru-RU"/>
        </w:rPr>
        <w:t>городского</w:t>
      </w:r>
      <w:proofErr w:type="gramEnd"/>
    </w:p>
    <w:p w:rsidR="007C3447" w:rsidRPr="007C3447" w:rsidRDefault="007C3447" w:rsidP="007C3447">
      <w:pPr>
        <w:jc w:val="right"/>
        <w:rPr>
          <w:lang w:val="ru-RU"/>
        </w:rPr>
      </w:pPr>
      <w:r w:rsidRPr="007C3447">
        <w:rPr>
          <w:lang w:val="ru-RU"/>
        </w:rPr>
        <w:t>поселения</w:t>
      </w:r>
      <w:r>
        <w:rPr>
          <w:lang w:val="ru-RU"/>
        </w:rPr>
        <w:t xml:space="preserve"> </w:t>
      </w:r>
      <w:r w:rsidRPr="007C3447">
        <w:rPr>
          <w:lang w:val="ru-RU"/>
        </w:rPr>
        <w:t xml:space="preserve"> «Пушкиногорье»</w:t>
      </w:r>
    </w:p>
    <w:p w:rsidR="007C3447" w:rsidRPr="007C3447" w:rsidRDefault="007C3447" w:rsidP="007C34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7C3447">
        <w:rPr>
          <w:rFonts w:ascii="Times New Roman" w:hAnsi="Times New Roman" w:cs="Times New Roman"/>
          <w:b w:val="0"/>
        </w:rPr>
        <w:t>от</w:t>
      </w:r>
      <w:r w:rsidR="00B25E85">
        <w:rPr>
          <w:rFonts w:ascii="Times New Roman" w:hAnsi="Times New Roman" w:cs="Times New Roman"/>
          <w:b w:val="0"/>
        </w:rPr>
        <w:t xml:space="preserve"> 30.03.</w:t>
      </w:r>
      <w:r w:rsidRPr="007C3447">
        <w:rPr>
          <w:rFonts w:ascii="Times New Roman" w:hAnsi="Times New Roman" w:cs="Times New Roman"/>
          <w:b w:val="0"/>
        </w:rPr>
        <w:t xml:space="preserve">2012 г. № </w:t>
      </w:r>
      <w:r w:rsidR="00B25E85">
        <w:rPr>
          <w:rFonts w:ascii="Times New Roman" w:hAnsi="Times New Roman" w:cs="Times New Roman"/>
          <w:b w:val="0"/>
        </w:rPr>
        <w:t>104</w:t>
      </w:r>
      <w:r w:rsidRPr="007C3447">
        <w:rPr>
          <w:rFonts w:ascii="Times New Roman" w:hAnsi="Times New Roman" w:cs="Times New Roman"/>
          <w:b w:val="0"/>
        </w:rPr>
        <w:t xml:space="preserve">                                                             </w:t>
      </w:r>
    </w:p>
    <w:p w:rsidR="007C3447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3447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D4C" w:rsidRPr="00B25E85" w:rsidRDefault="00BA7D4C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ПРАВИЛА</w:t>
      </w:r>
    </w:p>
    <w:p w:rsidR="00BA7D4C" w:rsidRPr="00B25E85" w:rsidRDefault="00BA7D4C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D4C" w:rsidRPr="00B25E85" w:rsidRDefault="00BA7D4C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C3447" w:rsidRPr="00B25E85">
        <w:rPr>
          <w:rFonts w:ascii="Times New Roman" w:hAnsi="Times New Roman" w:cs="Times New Roman"/>
          <w:sz w:val="28"/>
          <w:szCs w:val="28"/>
        </w:rPr>
        <w:t>ГОРОД</w:t>
      </w:r>
      <w:r w:rsidRPr="00B25E85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BA7D4C" w:rsidRPr="00B25E85" w:rsidRDefault="007C3447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«ПУШКИНОГОРЬЕ»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B25E85" w:rsidRPr="00B25E85" w:rsidRDefault="00B25E85" w:rsidP="00B25E8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val="ru-RU"/>
        </w:rPr>
      </w:pPr>
    </w:p>
    <w:p w:rsidR="00BA7D4C" w:rsidRPr="00B25E85" w:rsidRDefault="00BA7D4C" w:rsidP="00BA7D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5E85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Настоящие Правила благоустройства территории </w:t>
      </w:r>
      <w:r w:rsidR="007C3447" w:rsidRPr="00B25E85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Pr="00B25E85">
        <w:rPr>
          <w:rFonts w:ascii="Times New Roman" w:hAnsi="Times New Roman" w:cs="Times New Roman"/>
          <w:b w:val="0"/>
          <w:sz w:val="28"/>
          <w:szCs w:val="28"/>
        </w:rPr>
        <w:t>ского  поселения</w:t>
      </w:r>
      <w:r w:rsidR="007C3447" w:rsidRPr="00B25E85">
        <w:rPr>
          <w:rFonts w:ascii="Times New Roman" w:hAnsi="Times New Roman" w:cs="Times New Roman"/>
          <w:b w:val="0"/>
          <w:sz w:val="28"/>
          <w:szCs w:val="28"/>
        </w:rPr>
        <w:t xml:space="preserve"> «Пушкиногорье»</w:t>
      </w:r>
      <w:r w:rsidRPr="00B25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E85">
        <w:rPr>
          <w:rFonts w:ascii="Times New Roman" w:hAnsi="Times New Roman"/>
          <w:b w:val="0"/>
          <w:sz w:val="28"/>
          <w:szCs w:val="28"/>
        </w:rPr>
        <w:t xml:space="preserve"> (далее – Правила благоустройства) разработаны в целях регулирования вопросов в сфере благоустройства территории поселения  и  направлены на поддержание санитарного порядка, охрану окружающей среды, повышение безопасности населения </w:t>
      </w:r>
      <w:r w:rsidR="007C3447" w:rsidRPr="00B25E85">
        <w:rPr>
          <w:rFonts w:ascii="Times New Roman" w:hAnsi="Times New Roman"/>
          <w:b w:val="0"/>
          <w:sz w:val="28"/>
          <w:szCs w:val="28"/>
        </w:rPr>
        <w:t>городского</w:t>
      </w:r>
      <w:r w:rsidRPr="00B25E85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7C3447" w:rsidRPr="00B25E85">
        <w:rPr>
          <w:rFonts w:ascii="Times New Roman" w:hAnsi="Times New Roman"/>
          <w:b w:val="0"/>
          <w:sz w:val="28"/>
          <w:szCs w:val="28"/>
        </w:rPr>
        <w:t xml:space="preserve">«Пушкиногорье» </w:t>
      </w:r>
      <w:r w:rsidRPr="00B25E85">
        <w:rPr>
          <w:rFonts w:ascii="Times New Roman" w:hAnsi="Times New Roman"/>
          <w:b w:val="0"/>
          <w:sz w:val="28"/>
          <w:szCs w:val="28"/>
        </w:rPr>
        <w:t>(далее – поселение).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B25E85">
        <w:rPr>
          <w:sz w:val="28"/>
          <w:szCs w:val="28"/>
          <w:lang w:val="ru-RU"/>
        </w:rPr>
        <w:t xml:space="preserve">Настоящие Правила разработаны в соответствии с Федеральным </w:t>
      </w:r>
      <w:hyperlink r:id="rId14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5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Гражданским </w:t>
      </w:r>
      <w:hyperlink r:id="rId16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Федеральным </w:t>
      </w:r>
      <w:hyperlink r:id="rId17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18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19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</w:t>
      </w:r>
      <w:proofErr w:type="gramEnd"/>
      <w:r w:rsidRPr="00B25E85">
        <w:rPr>
          <w:sz w:val="28"/>
          <w:szCs w:val="28"/>
          <w:lang w:val="ru-RU"/>
        </w:rPr>
        <w:t xml:space="preserve"> лимитов на их размещение», </w:t>
      </w:r>
      <w:hyperlink r:id="rId20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21" w:history="1">
        <w:r w:rsidRPr="00B25E85">
          <w:rPr>
            <w:sz w:val="28"/>
            <w:szCs w:val="28"/>
            <w:lang w:val="ru-RU"/>
          </w:rPr>
          <w:t>СанПиН 2.2.1/2.1.1.1200-03</w:t>
        </w:r>
      </w:hyperlink>
      <w:r w:rsidRPr="00B25E85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25E85">
        <w:rPr>
          <w:sz w:val="28"/>
          <w:szCs w:val="28"/>
          <w:lang w:val="ru-RU" w:eastAsia="ru-RU"/>
        </w:rPr>
        <w:t xml:space="preserve"> </w:t>
      </w:r>
      <w:hyperlink r:id="rId22" w:history="1">
        <w:r w:rsidRPr="00B25E85">
          <w:rPr>
            <w:sz w:val="28"/>
            <w:szCs w:val="28"/>
            <w:lang w:val="ru-RU" w:eastAsia="ru-RU"/>
          </w:rPr>
          <w:t xml:space="preserve">Методическими </w:t>
        </w:r>
        <w:proofErr w:type="gramStart"/>
        <w:r w:rsidRPr="00B25E85">
          <w:rPr>
            <w:sz w:val="28"/>
            <w:szCs w:val="28"/>
            <w:lang w:val="ru-RU" w:eastAsia="ru-RU"/>
          </w:rPr>
          <w:t>рекомендаци</w:t>
        </w:r>
      </w:hyperlink>
      <w:r w:rsidRPr="00B25E85">
        <w:rPr>
          <w:sz w:val="28"/>
          <w:szCs w:val="28"/>
          <w:lang w:val="ru-RU" w:eastAsia="ru-RU"/>
        </w:rPr>
        <w:t>ями</w:t>
      </w:r>
      <w:proofErr w:type="gramEnd"/>
      <w:r w:rsidRPr="00B25E85">
        <w:rPr>
          <w:sz w:val="28"/>
          <w:szCs w:val="28"/>
          <w:lang w:val="ru-RU" w:eastAsia="ru-RU"/>
        </w:rPr>
        <w:t xml:space="preserve"> по разработке норм и правил по благоустройству территорий муниципальных образований, утвержденными   приказом Министерства регионального развития Российской Федерации от 27 декабря  2011 г.  № 613 (далее – Методические рекомендации).</w:t>
      </w:r>
    </w:p>
    <w:p w:rsidR="00BA7D4C" w:rsidRPr="00BA7D4C" w:rsidRDefault="00BA7D4C" w:rsidP="00B25E85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/>
        </w:rPr>
      </w:pPr>
      <w:r w:rsidRPr="00237229">
        <w:rPr>
          <w:b/>
          <w:sz w:val="28"/>
          <w:szCs w:val="28"/>
          <w:u w:val="single"/>
          <w:lang w:val="ru-RU"/>
        </w:rPr>
        <w:t>Раздел 1. Общие положения.</w:t>
      </w:r>
    </w:p>
    <w:p w:rsidR="00BA7D4C" w:rsidRPr="00BA7D4C" w:rsidRDefault="00BA7D4C" w:rsidP="00BA7D4C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1. Правила устанавливают требования, направленные на создание безопасной, удобной и привлекательной  среды на территории поселения, поддержание эстетического состояния (чистоты и порядка), охрану </w:t>
      </w:r>
      <w:r w:rsidRPr="00B25E85">
        <w:rPr>
          <w:sz w:val="28"/>
          <w:szCs w:val="28"/>
          <w:lang w:val="ru-RU"/>
        </w:rPr>
        <w:lastRenderedPageBreak/>
        <w:t>окружающей среды и обеспечение экологической безопасности, и определяют: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1) требования по содержанию зданий (включая жилые дома), сооружений;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2) требования по содержанию земельных участков, на которых расположены здания (включая жилые дома), сооружения;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3) требования к внешнему виду фасадов и ограждений соответствующих зданий и сооружений;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4) перечень работ по благоустройству и периодичность их выполнения; 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5) порядок участия собственников зданий (помещений в них) и сооружений в благоустройстве прилегающих территорий;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6) организацию освещения улиц, озеленения территории, установки указателей с наименованиями улиц и номерами домов, размещения и содержание малых архитектурных форм,</w:t>
      </w:r>
    </w:p>
    <w:p w:rsidR="00BA7D4C" w:rsidRPr="00B25E85" w:rsidRDefault="00BA7D4C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7) иные вопросы в сфере организации благоустройства. 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2. Организацию деятельности по благоустройству и санитарному содержанию осуществляет местная  администрация муниципального образования.</w:t>
      </w:r>
    </w:p>
    <w:p w:rsidR="00BA7D4C" w:rsidRPr="00B25E85" w:rsidRDefault="00BA7D4C" w:rsidP="00BA7D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3. Для целей настоящих Правил используются следующие основные понятия: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1) благоустройство территории поселения - </w:t>
      </w:r>
      <w:r w:rsidRPr="00B25E85">
        <w:rPr>
          <w:sz w:val="28"/>
          <w:szCs w:val="28"/>
          <w:lang w:val="ru-RU" w:eastAsia="ru-RU"/>
        </w:rPr>
        <w:t>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</w:t>
      </w:r>
      <w:r w:rsidRPr="00B25E85">
        <w:rPr>
          <w:sz w:val="28"/>
          <w:szCs w:val="28"/>
          <w:lang w:val="ru-RU"/>
        </w:rPr>
        <w:t>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proofErr w:type="gramStart"/>
      <w:r w:rsidRPr="00B25E85">
        <w:rPr>
          <w:sz w:val="28"/>
          <w:szCs w:val="28"/>
          <w:lang w:val="ru-RU"/>
        </w:rPr>
        <w:t>2) о</w:t>
      </w:r>
      <w:r w:rsidRPr="00B25E85">
        <w:rPr>
          <w:sz w:val="28"/>
          <w:szCs w:val="28"/>
          <w:lang w:val="ru-RU" w:eastAsia="ru-RU"/>
        </w:rPr>
        <w:t>бъекты благоустройства территории – отдельные  территории населенных пунктов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застройкой.</w:t>
      </w:r>
      <w:proofErr w:type="gramEnd"/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3)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Объекты  нормирования благоустройства территории -  отдельные территории поселения, для которых в нормах и правилах настоящих правил </w:t>
      </w:r>
      <w:r w:rsidRPr="00B25E85">
        <w:rPr>
          <w:sz w:val="28"/>
          <w:szCs w:val="28"/>
          <w:lang w:val="ru-RU" w:eastAsia="ru-RU"/>
        </w:rPr>
        <w:lastRenderedPageBreak/>
        <w:t>устанавливаются: нормируемый комплекс элементов благоустройства, нормы и правила их размещения на данной территории.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 </w:t>
      </w:r>
      <w:proofErr w:type="gramStart"/>
      <w:r w:rsidRPr="00B25E85">
        <w:rPr>
          <w:sz w:val="28"/>
          <w:szCs w:val="28"/>
          <w:lang w:val="ru-RU"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4)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5) владелец элемента благоустройства - лицо, которому в соответствии с законодательством элемент 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т.д.);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B25E85">
        <w:rPr>
          <w:sz w:val="28"/>
          <w:szCs w:val="28"/>
          <w:lang w:val="ru-RU"/>
        </w:rPr>
        <w:t xml:space="preserve">6) адресные реквизиты – информация об объектах адресации, </w:t>
      </w:r>
      <w:proofErr w:type="gramStart"/>
      <w:r w:rsidRPr="00B25E85">
        <w:rPr>
          <w:sz w:val="28"/>
          <w:szCs w:val="28"/>
          <w:lang w:val="ru-RU"/>
        </w:rPr>
        <w:t>содержащая</w:t>
      </w:r>
      <w:proofErr w:type="gramEnd"/>
      <w:r w:rsidRPr="00B25E85">
        <w:rPr>
          <w:sz w:val="28"/>
          <w:szCs w:val="28"/>
          <w:lang w:val="ru-RU"/>
        </w:rPr>
        <w:t xml:space="preserve"> в том числе информацию о наименовании улицы (переулка, шоссе и др.) и номере здания</w:t>
      </w:r>
      <w:r w:rsidRPr="00BA7D4C">
        <w:rPr>
          <w:lang w:val="ru-RU"/>
        </w:rPr>
        <w:t xml:space="preserve"> (сооружения);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 xml:space="preserve">4. Иные, не определяемые в пункте 1 раздела 2 настоящих Правил, понятия используются в значениях, установленных </w:t>
      </w:r>
      <w:hyperlink r:id="rId23" w:history="1">
        <w:r w:rsidRPr="00B25E85">
          <w:rPr>
            <w:sz w:val="28"/>
            <w:szCs w:val="28"/>
            <w:lang w:val="ru-RU" w:eastAsia="ru-RU"/>
          </w:rPr>
          <w:t xml:space="preserve">Методическими </w:t>
        </w:r>
        <w:proofErr w:type="gramStart"/>
        <w:r w:rsidRPr="00B25E85">
          <w:rPr>
            <w:sz w:val="28"/>
            <w:szCs w:val="28"/>
            <w:lang w:val="ru-RU" w:eastAsia="ru-RU"/>
          </w:rPr>
          <w:t>рекомендаци</w:t>
        </w:r>
      </w:hyperlink>
      <w:r w:rsidRPr="00B25E85">
        <w:rPr>
          <w:sz w:val="28"/>
          <w:szCs w:val="28"/>
          <w:lang w:val="ru-RU" w:eastAsia="ru-RU"/>
        </w:rPr>
        <w:t>ями</w:t>
      </w:r>
      <w:proofErr w:type="gramEnd"/>
      <w:r w:rsidRPr="00B25E85">
        <w:rPr>
          <w:sz w:val="28"/>
          <w:szCs w:val="28"/>
          <w:lang w:val="ru-RU" w:eastAsia="ru-RU"/>
        </w:rPr>
        <w:t xml:space="preserve"> по разработке норм и правил по благоустройству территорий муниципальных образований, утвержденных  приказом Министерства регионального развития Российской Федерации от 27 декабря 2011 г.  № 613 (далее – Методические рекомендации)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5. В целях создания безопасной, удобной и привлекательной  среды на территории поселения, поддержания эстетического состояния (чистоты и порядка), охраны окружающей среды и обеспечение экологической безопасности владельцы элементов благоустройства обязаны поддерживать принадлежащие им элементы благоустройства в надлежащем санитарном и техническом состоянии, в том числе путем осуществления мероприятий, предусмотренных настоящими Правилами благоустройства.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Надлежащее санитарное и техническое содержание территорий общественного назначения  и элементов благоустройства, принадлежащих муниципальному образованию, обеспечивается органами местного самоуправления.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237229">
        <w:rPr>
          <w:b/>
          <w:sz w:val="28"/>
          <w:szCs w:val="28"/>
          <w:u w:val="single"/>
          <w:lang w:val="ru-RU" w:eastAsia="ru-RU"/>
        </w:rPr>
        <w:t>Раздел 2. Элементы благоустройства территории</w:t>
      </w:r>
    </w:p>
    <w:p w:rsidR="00BA7D4C" w:rsidRPr="00B25E85" w:rsidRDefault="00BA7D4C" w:rsidP="00BA7D4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2.1. Элементы инженерной подготовки и защиты территории</w:t>
      </w:r>
    </w:p>
    <w:p w:rsidR="00BA7D4C" w:rsidRPr="00B25E85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</w:t>
      </w:r>
      <w:r w:rsidRPr="00237229">
        <w:rPr>
          <w:sz w:val="28"/>
          <w:szCs w:val="28"/>
          <w:lang w:val="ru-RU" w:eastAsia="ru-RU"/>
        </w:rPr>
        <w:lastRenderedPageBreak/>
        <w:t xml:space="preserve">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стока поверхностных вод в соответствии  с действующими нормативами. 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2.2. Озеленение</w:t>
      </w:r>
    </w:p>
    <w:p w:rsidR="00BA7D4C" w:rsidRPr="00237229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2.2.2. </w:t>
      </w:r>
      <w:proofErr w:type="gramStart"/>
      <w:r w:rsidRPr="00237229">
        <w:rPr>
          <w:sz w:val="28"/>
          <w:szCs w:val="28"/>
          <w:lang w:val="ru-RU" w:eastAsia="ru-RU"/>
        </w:rPr>
        <w:t>Основными типами насаждений и озеленения могут являться: массивы,  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237229">
        <w:rPr>
          <w:sz w:val="28"/>
          <w:szCs w:val="28"/>
          <w:lang w:val="ru-RU" w:eastAsia="ru-RU"/>
        </w:rPr>
        <w:t xml:space="preserve"> В зависимости от выбора типов насаждений определяется объемно-пространственная структура 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2.2.4. При проектировании озеленения следует учитывать: </w:t>
      </w: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-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r w:rsidR="00237229" w:rsidRPr="00237229">
        <w:rPr>
          <w:sz w:val="28"/>
          <w:szCs w:val="28"/>
          <w:lang w:val="ru-RU" w:eastAsia="ru-RU"/>
        </w:rPr>
        <w:t>Приложение 1)</w:t>
      </w:r>
      <w:r w:rsidR="002C7EC3">
        <w:rPr>
          <w:sz w:val="28"/>
          <w:szCs w:val="28"/>
          <w:lang w:val="ru-RU" w:eastAsia="ru-RU"/>
        </w:rPr>
        <w:t>,</w:t>
      </w:r>
      <w:r w:rsidRPr="00237229">
        <w:rPr>
          <w:sz w:val="28"/>
          <w:szCs w:val="28"/>
          <w:lang w:val="ru-RU" w:eastAsia="ru-RU"/>
        </w:rPr>
        <w:t xml:space="preserve"> </w:t>
      </w:r>
    </w:p>
    <w:p w:rsidR="00BA7D4C" w:rsidRPr="00237229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BA7D4C">
        <w:rPr>
          <w:lang w:val="ru-RU" w:eastAsia="ru-RU"/>
        </w:rPr>
        <w:t xml:space="preserve">- </w:t>
      </w:r>
      <w:r w:rsidRPr="00237229">
        <w:rPr>
          <w:sz w:val="28"/>
          <w:szCs w:val="28"/>
          <w:lang w:val="ru-RU" w:eastAsia="ru-RU"/>
        </w:rPr>
        <w:t>максимальное количество насаждений на различных территориях населенного пункта</w:t>
      </w:r>
      <w:r w:rsidRPr="00BA7D4C">
        <w:rPr>
          <w:lang w:val="ru-RU" w:eastAsia="ru-RU"/>
        </w:rPr>
        <w:t xml:space="preserve"> </w:t>
      </w:r>
      <w:r w:rsidRPr="00237229">
        <w:rPr>
          <w:sz w:val="28"/>
          <w:szCs w:val="28"/>
          <w:lang w:val="ru-RU" w:eastAsia="ru-RU"/>
        </w:rPr>
        <w:t>(</w:t>
      </w:r>
      <w:r w:rsidR="00237229" w:rsidRPr="00237229">
        <w:rPr>
          <w:sz w:val="28"/>
          <w:szCs w:val="28"/>
          <w:lang w:val="ru-RU" w:eastAsia="ru-RU"/>
        </w:rPr>
        <w:t>Приложение 2</w:t>
      </w:r>
      <w:r w:rsidRPr="00237229">
        <w:rPr>
          <w:sz w:val="28"/>
          <w:szCs w:val="28"/>
          <w:lang w:val="ru-RU" w:eastAsia="ru-RU"/>
        </w:rPr>
        <w:t xml:space="preserve">), 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</w:t>
      </w:r>
      <w:r w:rsidRPr="002C7EC3">
        <w:rPr>
          <w:sz w:val="28"/>
          <w:szCs w:val="28"/>
          <w:lang w:val="ru-RU" w:eastAsia="ru-RU"/>
        </w:rPr>
        <w:t xml:space="preserve">материала (таблицы </w:t>
      </w:r>
      <w:r w:rsidR="00840735" w:rsidRPr="002C7EC3">
        <w:rPr>
          <w:sz w:val="28"/>
          <w:szCs w:val="28"/>
          <w:lang w:val="ru-RU" w:eastAsia="ru-RU"/>
        </w:rPr>
        <w:t>1</w:t>
      </w:r>
      <w:r w:rsidRPr="002C7EC3">
        <w:rPr>
          <w:sz w:val="28"/>
          <w:szCs w:val="28"/>
          <w:lang w:val="ru-RU" w:eastAsia="ru-RU"/>
        </w:rPr>
        <w:t xml:space="preserve"> - </w:t>
      </w:r>
      <w:r w:rsidR="00840735" w:rsidRPr="002C7EC3">
        <w:rPr>
          <w:sz w:val="28"/>
          <w:szCs w:val="28"/>
          <w:lang w:val="ru-RU" w:eastAsia="ru-RU"/>
        </w:rPr>
        <w:t>7</w:t>
      </w:r>
      <w:r w:rsidRPr="002C7EC3">
        <w:rPr>
          <w:sz w:val="28"/>
          <w:szCs w:val="28"/>
          <w:lang w:val="ru-RU" w:eastAsia="ru-RU"/>
        </w:rPr>
        <w:t xml:space="preserve"> Приложения </w:t>
      </w:r>
      <w:r w:rsidR="00840735" w:rsidRPr="002C7EC3">
        <w:rPr>
          <w:sz w:val="28"/>
          <w:szCs w:val="28"/>
          <w:lang w:val="ru-RU" w:eastAsia="ru-RU"/>
        </w:rPr>
        <w:t>3</w:t>
      </w:r>
      <w:r w:rsidR="002C7EC3" w:rsidRPr="002C7EC3">
        <w:rPr>
          <w:sz w:val="28"/>
          <w:szCs w:val="28"/>
          <w:lang w:val="ru-RU" w:eastAsia="ru-RU"/>
        </w:rPr>
        <w:t>)</w:t>
      </w:r>
      <w:r w:rsidRPr="002C7EC3">
        <w:rPr>
          <w:sz w:val="28"/>
          <w:szCs w:val="28"/>
          <w:lang w:val="ru-RU" w:eastAsia="ru-RU"/>
        </w:rPr>
        <w:t>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2.2.5.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u w:val="single"/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2.3. Сопряжение покрытий,  ступени, лестницы, пандусы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2.3.1. На стыке тротуара и проезжей части, как правило,  устанавливаются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</w:t>
      </w:r>
      <w:r w:rsidRPr="002C7EC3">
        <w:rPr>
          <w:sz w:val="28"/>
          <w:szCs w:val="28"/>
          <w:lang w:val="ru-RU" w:eastAsia="ru-RU"/>
        </w:rPr>
        <w:lastRenderedPageBreak/>
        <w:t>газон в местах сопряжения покрытия проезжей части с газоном применяется повышенный бортовой камень на улицах общегородского и районного значения, а также площадках автостоянок при крупных объектах обслуживания.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2.3.2. При уклонах пешеходных коммуникаций более 60 промилле (1 промилля – 0,1%)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2.4. Ограждения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2.4.1. В целях благоустройства применяются различные виды ограждений, которые различаются: по назначению (декоративные, защитные, их сочетание).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2.5. Малые архитектурные формы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2.6. Водные устройства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2.6.1.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</w:t>
      </w:r>
      <w:proofErr w:type="gramStart"/>
      <w:r w:rsidRPr="002C7EC3">
        <w:rPr>
          <w:sz w:val="28"/>
          <w:szCs w:val="28"/>
          <w:lang w:val="ru-RU" w:eastAsia="ru-RU"/>
        </w:rPr>
        <w:t>следует</w:t>
      </w:r>
      <w:proofErr w:type="gramEnd"/>
      <w:r w:rsidRPr="002C7EC3">
        <w:rPr>
          <w:sz w:val="28"/>
          <w:szCs w:val="28"/>
          <w:lang w:val="ru-RU" w:eastAsia="ru-RU"/>
        </w:rPr>
        <w:t xml:space="preserve"> снабжаются водосливными трубами, отводящими избыток воды в дренажную сеть и ливневую канализацию.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lastRenderedPageBreak/>
        <w:t>2.6.2.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оборудуется твердым видом покрытия, высота должна составлять не более 90 см для взрослых и не более 70 см для детей.</w:t>
      </w:r>
    </w:p>
    <w:p w:rsidR="00BA7D4C" w:rsidRPr="002C7EC3" w:rsidRDefault="00BA7D4C" w:rsidP="002C7E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2.6.3. Перечень родников общего пользования, расположенных на территории поселения и соответствующих  требованиям СанПиНов, утверждается местной администрацией поселения.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2.7. Уличное коммунально-бытовое оборудование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2.7.1.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 является: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2.7.2. </w:t>
      </w:r>
      <w:proofErr w:type="gramStart"/>
      <w:r w:rsidRPr="002C7EC3">
        <w:rPr>
          <w:sz w:val="28"/>
          <w:szCs w:val="28"/>
          <w:lang w:val="ru-RU" w:eastAsia="ru-RU"/>
        </w:rPr>
        <w:t>Для сбора бытового мусора в местах общего пользования -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2C7EC3">
        <w:rPr>
          <w:sz w:val="28"/>
          <w:szCs w:val="28"/>
          <w:lang w:val="ru-RU" w:eastAsia="ru-RU"/>
        </w:rPr>
        <w:t xml:space="preserve"> Интервал при расстановке малых контейнеров и урн (без учета обязательной расстановки у вышеперечисленных объектов) составляет: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 на основных пешеходных коммуникациях - не более 60 м, других территорий муниципального образования - не более 100 м. 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Кроме того, урны должны быть установлены на остановках общественного транспорта. Во всех случаях расстановка урн не должна мешать передвижению пешеходов, проезду инвалидных и детских колясок.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2.8. Уличное техническое оборудование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2.8.1.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lastRenderedPageBreak/>
        <w:t>Установка уличного технического оборудования должна обеспечивать удобный подход к оборудованию и соответствовать действующим техническим требованиям.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2.8.2. Уличное техническое оборудование не должно  нарушать уровень благоустройства формируемой среды, ухудшать условия передвижения,  в том числе: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крышки люков смотровых колодцев, расположенных на территории пешеходных коммуникаций (в т.ч. уличных переходов), должны находиться, как правило, в одном уровне с покрытием прилегающей поверхности, в ином случае перепад отметок, не должен превышать  20 мм, а зазоры между краем люка и покрытием тротуара - не более 15 мм;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вентиляционные шахты должны быть  оборудованы решетками.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b/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2.9. Игровое и спортивное оборудование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2.9.1.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2.9.2.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2.9.3. Требования к материалу игрового оборудования и условиям его обработки: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металл применяется преимущественно для несущих конструкций оборудования, должны иметься надежные соединения и соответствующая обработка (влагостойкая покраска, антикоррозийное покрытие); допускается  применение металлопластика (не травмирует, не ржавеет, морозоустойчив);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бетонные и железобетонные элементы оборудования выполняются из бетона марки не ниже 300, морозостойкостью не менее 150, имеет гладкие поверхности;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оборудование из пластика и полимеров выполняется с гладкой поверхностью и яркой, чистой цветовой гаммой окраски, не выцветающей от воздействия климатических факторов.</w:t>
      </w:r>
    </w:p>
    <w:p w:rsidR="00BA7D4C" w:rsidRPr="002C7EC3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2.9.4. В конструкциях игрового оборудования не допускаются острые углы, 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2.9.5. При размещении игрового оборудования на детских игровых площадках должны соблюдаться минимальные расстояния безопасности в соответствии</w:t>
      </w:r>
      <w:r w:rsidRPr="00BA7D4C">
        <w:rPr>
          <w:lang w:val="ru-RU" w:eastAsia="ru-RU"/>
        </w:rPr>
        <w:t xml:space="preserve"> </w:t>
      </w:r>
      <w:r w:rsidRPr="00F90430">
        <w:rPr>
          <w:sz w:val="28"/>
          <w:szCs w:val="28"/>
          <w:lang w:val="ru-RU" w:eastAsia="ru-RU"/>
        </w:rPr>
        <w:t xml:space="preserve">с </w:t>
      </w:r>
      <w:r w:rsidR="00F90430">
        <w:rPr>
          <w:sz w:val="28"/>
          <w:szCs w:val="28"/>
          <w:lang w:val="ru-RU" w:eastAsia="ru-RU"/>
        </w:rPr>
        <w:t>Приложением 4</w:t>
      </w:r>
      <w:r w:rsidRPr="00BA7D4C">
        <w:rPr>
          <w:lang w:val="ru-RU" w:eastAsia="ru-RU"/>
        </w:rPr>
        <w:t xml:space="preserve">. </w:t>
      </w:r>
    </w:p>
    <w:p w:rsidR="00BA7D4C" w:rsidRPr="00F90430" w:rsidRDefault="00F90430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 xml:space="preserve">2.9.6. </w:t>
      </w:r>
      <w:r w:rsidR="00BA7D4C" w:rsidRPr="00F90430">
        <w:rPr>
          <w:sz w:val="28"/>
          <w:szCs w:val="28"/>
          <w:lang w:val="ru-RU" w:eastAsia="ru-RU"/>
        </w:rPr>
        <w:t xml:space="preserve"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BA7D4C" w:rsidRPr="00F90430" w:rsidRDefault="00BA7D4C" w:rsidP="00F904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2.9.7.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2.10. Освещение и осветительное оборудование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2.10.1. В различных градостроительных условиях используются три основных группы осветительных установок (функционального, архитектурного освещения, световой информации) которые обеспечивают: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удобство обслуживания и управления при разных режимах работы установок.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2.10.2.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F90430">
        <w:rPr>
          <w:sz w:val="28"/>
          <w:szCs w:val="28"/>
          <w:lang w:val="ru-RU" w:eastAsia="ru-RU"/>
        </w:rPr>
        <w:t>ств в тр</w:t>
      </w:r>
      <w:proofErr w:type="gramEnd"/>
      <w:r w:rsidRPr="00F90430">
        <w:rPr>
          <w:sz w:val="28"/>
          <w:szCs w:val="28"/>
          <w:lang w:val="ru-RU" w:eastAsia="ru-RU"/>
        </w:rPr>
        <w:t>анспортных и пешеходных зонах.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Как правило,  светильники располагаются на опорах (венчающие, консольные), подвесах или фасадах (бра, плафоны) на высоте от 3 до 15 м.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2.10.3. Архитектурное освещение  применяется для формирования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Допускаются временные установки архитектурного освещения в целях праздничной  иллюминации: световые гирлянды, сетки, контурные обтяжки, </w:t>
      </w:r>
      <w:r w:rsidRPr="00F90430">
        <w:rPr>
          <w:sz w:val="28"/>
          <w:szCs w:val="28"/>
          <w:lang w:val="ru-RU" w:eastAsia="ru-RU"/>
        </w:rPr>
        <w:lastRenderedPageBreak/>
        <w:t>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2.10.4. Световая информация, в том числе, световая реклама, как правило, должна помогать ориентации пешеходов и водителей автотранспорта в темное время суток и участвовать в решении светокомпозиционных задач</w:t>
      </w:r>
      <w:proofErr w:type="gramStart"/>
      <w:r w:rsidRPr="00F90430">
        <w:rPr>
          <w:sz w:val="28"/>
          <w:szCs w:val="28"/>
          <w:lang w:val="ru-RU" w:eastAsia="ru-RU"/>
        </w:rPr>
        <w:t>.</w:t>
      </w:r>
      <w:proofErr w:type="gramEnd"/>
      <w:r w:rsidRPr="00F90430">
        <w:rPr>
          <w:sz w:val="28"/>
          <w:szCs w:val="28"/>
          <w:lang w:val="ru-RU" w:eastAsia="ru-RU"/>
        </w:rPr>
        <w:t xml:space="preserve"> </w:t>
      </w:r>
      <w:proofErr w:type="gramStart"/>
      <w:r w:rsidRPr="00F90430">
        <w:rPr>
          <w:sz w:val="28"/>
          <w:szCs w:val="28"/>
          <w:lang w:val="ru-RU" w:eastAsia="ru-RU"/>
        </w:rPr>
        <w:t>с</w:t>
      </w:r>
      <w:proofErr w:type="gramEnd"/>
      <w:r w:rsidRPr="00F90430">
        <w:rPr>
          <w:sz w:val="28"/>
          <w:szCs w:val="28"/>
          <w:lang w:val="ru-RU" w:eastAsia="ru-RU"/>
        </w:rPr>
        <w:t>хема размещения, габариты, формы и светоцветовые параметры элементов такой информации, гармоничность светового ансамбля, не должны противоречить действующим правилам дорожного движения, не нарушать комфортность проживания населения.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2.10.5. В целях рационального использования электроэнергии и обеспечения визуального разнообразия среды населенного пункта в темное время суток  устанавливается  следующий режим их работы: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ночной дежурный режим, когда может отключаться часть осветительных приборов, допускаемая нормами освещенности,  ночной дежурный режим  устанавливается правовым актом местной администрации;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праздничный режим, когда функционируют все стационарные и временные осветительные установки в часы суток и дни недели, определяемые правовым актом местной администрации;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сезонный режим, предусматриваемый для стационарных и временных установок в определенные сроки (зимой, осенью).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2.10.6. Размещение средств наружной рекламы и информации на территории населенного пункта производится согласно ГОСТ </w:t>
      </w:r>
      <w:proofErr w:type="gramStart"/>
      <w:r w:rsidRPr="00F90430">
        <w:rPr>
          <w:sz w:val="28"/>
          <w:szCs w:val="28"/>
          <w:lang w:val="ru-RU" w:eastAsia="ru-RU"/>
        </w:rPr>
        <w:t>Р</w:t>
      </w:r>
      <w:proofErr w:type="gramEnd"/>
      <w:r w:rsidRPr="00F90430">
        <w:rPr>
          <w:sz w:val="28"/>
          <w:szCs w:val="28"/>
          <w:lang w:val="ru-RU" w:eastAsia="ru-RU"/>
        </w:rPr>
        <w:t xml:space="preserve"> 52044.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2.11. Нестационарные сооружения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2.11.1.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2.11.2. 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согласуются с уполномоченными органами охраны памятников, природопользования и охраны окружающей среды.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 xml:space="preserve">2.11.3. </w:t>
      </w:r>
      <w:proofErr w:type="gramStart"/>
      <w:r w:rsidRPr="00F90430">
        <w:rPr>
          <w:sz w:val="28"/>
          <w:szCs w:val="28"/>
          <w:lang w:val="ru-RU" w:eastAsia="ru-RU"/>
        </w:rPr>
        <w:t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F90430">
        <w:rPr>
          <w:sz w:val="28"/>
          <w:szCs w:val="28"/>
          <w:lang w:val="ru-RU" w:eastAsia="ru-RU"/>
        </w:rPr>
        <w:t>.</w:t>
      </w:r>
      <w:proofErr w:type="gramEnd"/>
      <w:r w:rsidRPr="00F90430">
        <w:rPr>
          <w:sz w:val="28"/>
          <w:szCs w:val="28"/>
          <w:lang w:val="ru-RU" w:eastAsia="ru-RU"/>
        </w:rPr>
        <w:t>/</w:t>
      </w:r>
      <w:proofErr w:type="gramStart"/>
      <w:r w:rsidRPr="00F90430">
        <w:rPr>
          <w:sz w:val="28"/>
          <w:szCs w:val="28"/>
          <w:lang w:val="ru-RU" w:eastAsia="ru-RU"/>
        </w:rPr>
        <w:t>ч</w:t>
      </w:r>
      <w:proofErr w:type="gramEnd"/>
      <w:r w:rsidRPr="00F90430">
        <w:rPr>
          <w:sz w:val="28"/>
          <w:szCs w:val="28"/>
          <w:lang w:val="ru-RU" w:eastAsia="ru-RU"/>
        </w:rPr>
        <w:t>ас на одну полосу движения, равную 0,75 м.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Сооружения предприятий мелкорозничной торговли, бытового обслуживания и питания  размещаются на территориях пешеходных зон, в парках, садах, на бульварах населенного пункта. Сооружения устанавливаются на твердые виды покрытия, оборудуются освещением,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2.12. Оформление и оборудование зданий и сооружений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2.12.1. Оформления зданий и сооружений 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2.12.2.  Возможность остекления лоджий и балконов, замены рам, окраски стен в исторических центрах населенных пунктов устанавливается в составе градостроительного регламента.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2.12.3. </w:t>
      </w:r>
      <w:proofErr w:type="gramStart"/>
      <w:r w:rsidRPr="00F90430">
        <w:rPr>
          <w:sz w:val="28"/>
          <w:szCs w:val="28"/>
          <w:lang w:val="ru-RU" w:eastAsia="ru-RU"/>
        </w:rPr>
        <w:t xml:space="preserve">На зданиях и сооружениях населенного пункта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  <w:proofErr w:type="gramEnd"/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2.11.4. Вход в здания жилого и общественного назначения 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2.13. Площадки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2.13.1. На территории населенных пунктов поселения устраиваются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F90430">
        <w:rPr>
          <w:sz w:val="28"/>
          <w:szCs w:val="28"/>
          <w:lang w:val="ru-RU" w:eastAsia="ru-RU"/>
        </w:rPr>
        <w:t>зон</w:t>
      </w:r>
      <w:proofErr w:type="gramEnd"/>
      <w:r w:rsidRPr="00F90430">
        <w:rPr>
          <w:sz w:val="28"/>
          <w:szCs w:val="28"/>
          <w:lang w:val="ru-RU" w:eastAsia="ru-RU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2.13.2.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Расстояние от окон жилых домов и общественных зданий до границ детских площадок дошкольного возраста 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Детские площадки для дошкольного и преддошкольного возраста размещаются на участке жилой застройки, площадки для младшего и среднего школьного возраста, комплексные игровые площадки -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2.13.3.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2.13.4. Площадки отдыха  предназначены для тихого отдыха и настольных игр взрослого населения, размещаются на участках жилой застройки, рекомендуется на озелененных территориях жилой группы и микрорайона, в парках и лесопарках.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2.13.5. Обязательный перечень элементов благоустройства на площадке отдыха: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Минимальный размер площадки с установкой одного стола со скамьями для настольных игр  12 - 15 кв. м.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2.13.6. Спортивные площадки, предназначены для занятий физкультурой и спортом всех возрастных групп населения, устраиваются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2.13.7.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площадки, наличие сетчатого ограждения высотой 2,5 - 3 м.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2.13.8. Площадки для установки мусоросборников, - специально оборудованные места, предназначенные для сбора твердых бытовых отходов </w:t>
      </w:r>
      <w:r w:rsidRPr="00F90430">
        <w:rPr>
          <w:sz w:val="28"/>
          <w:szCs w:val="28"/>
          <w:lang w:val="ru-RU" w:eastAsia="ru-RU"/>
        </w:rPr>
        <w:lastRenderedPageBreak/>
        <w:t>(ТБО). Наличие таких площадок предусматривается в составе территорий и участков любого функционального назначения, где могут накапливаться ТБО.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2.13.9. Площадки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 w:rsidRPr="00F90430">
        <w:rPr>
          <w:sz w:val="28"/>
          <w:szCs w:val="28"/>
          <w:lang w:val="ru-RU" w:eastAsia="ru-RU"/>
        </w:rPr>
        <w:t>,</w:t>
      </w:r>
      <w:proofErr w:type="gramEnd"/>
      <w:r w:rsidRPr="00F90430">
        <w:rPr>
          <w:sz w:val="28"/>
          <w:szCs w:val="28"/>
          <w:lang w:val="ru-RU"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</w:t>
      </w:r>
      <w:r w:rsidRPr="00F90430">
        <w:rPr>
          <w:sz w:val="28"/>
          <w:szCs w:val="28"/>
          <w:lang w:eastAsia="ru-RU"/>
        </w:rPr>
        <w:t>x</w:t>
      </w:r>
      <w:r w:rsidRPr="00F90430">
        <w:rPr>
          <w:sz w:val="28"/>
          <w:szCs w:val="28"/>
          <w:lang w:val="ru-RU" w:eastAsia="ru-RU"/>
        </w:rPr>
        <w:t xml:space="preserve"> 12 м).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Размер площадки на один контейнер  - 2 - 3 кв. м.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Между контейнером и краем площадки проход не менее 1,0 м, между контейнерами - не менее 0,35 м.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На территории жилого назначения устанавливается 1 площадка на 6 - 8 подъездов жилых домов, имеющих мусоропроводы; если подъездов меньше - одну площадку при каждом доме.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2.13.10.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2.13.11. Площадки для выгула собак размещаются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Размеры площадок для выгула собак, размещаемые на территориях жилого назначения принимаются 400 - 600 кв. м, на прочих территориях - до 800 кв. м.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2.13.12. Обязательный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2.13.13. </w:t>
      </w:r>
      <w:proofErr w:type="gramStart"/>
      <w:r w:rsidRPr="00F90430">
        <w:rPr>
          <w:sz w:val="28"/>
          <w:szCs w:val="28"/>
          <w:lang w:val="ru-RU" w:eastAsia="ru-RU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  <w:proofErr w:type="gramEnd"/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определяется согласно СНиП 35-01</w:t>
      </w:r>
      <w:r w:rsidRPr="00BA7D4C">
        <w:rPr>
          <w:lang w:val="ru-RU" w:eastAsia="ru-RU"/>
        </w:rPr>
        <w:t>.</w:t>
      </w:r>
    </w:p>
    <w:p w:rsidR="00BA7D4C" w:rsidRPr="00F90430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смотровыми эстакадами.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BA7D4C" w:rsidRPr="00F9043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</w:t>
      </w:r>
      <w:r w:rsidR="00B34B93">
        <w:rPr>
          <w:sz w:val="28"/>
          <w:szCs w:val="28"/>
          <w:u w:val="single"/>
          <w:lang w:val="ru-RU" w:eastAsia="ru-RU"/>
        </w:rPr>
        <w:t>4</w:t>
      </w:r>
      <w:r w:rsidRPr="00F90430">
        <w:rPr>
          <w:sz w:val="28"/>
          <w:szCs w:val="28"/>
          <w:u w:val="single"/>
          <w:lang w:val="ru-RU" w:eastAsia="ru-RU"/>
        </w:rPr>
        <w:t>. Пешеходные коммуникации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 w:rsidR="00B34B93"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 xml:space="preserve">.1. Пешеходные коммуникации обеспечивают пешеходные связи и передвижения на территории населенных пунктов поселения. К пешеходным коммуникациям относятся: тротуары, аллеи, дорожки, тропинки. 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 w:rsidR="00B34B93"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 w:rsidR="00B34B93"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.3. 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3D03B6">
        <w:rPr>
          <w:sz w:val="28"/>
          <w:szCs w:val="28"/>
          <w:u w:val="single"/>
          <w:lang w:val="ru-RU" w:eastAsia="ru-RU"/>
        </w:rPr>
        <w:t>2.1</w:t>
      </w:r>
      <w:r w:rsidR="00B34B93">
        <w:rPr>
          <w:sz w:val="28"/>
          <w:szCs w:val="28"/>
          <w:u w:val="single"/>
          <w:lang w:val="ru-RU" w:eastAsia="ru-RU"/>
        </w:rPr>
        <w:t>5</w:t>
      </w:r>
      <w:r w:rsidRPr="003D03B6">
        <w:rPr>
          <w:sz w:val="28"/>
          <w:szCs w:val="28"/>
          <w:u w:val="single"/>
          <w:lang w:val="ru-RU" w:eastAsia="ru-RU"/>
        </w:rPr>
        <w:t>. Транспортные проезды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 w:rsidR="00B34B93"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 w:rsidR="00B34B93"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.2.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На велодорожках, размещаемых вдоль улиц и дорог, предусматривается освещение, на рекреационных территориях - озеленение вдоль велодорожек.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3. Благоустройство на территориях</w:t>
      </w:r>
    </w:p>
    <w:p w:rsidR="00BA7D4C" w:rsidRPr="003D03B6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общественного назначения</w:t>
      </w:r>
    </w:p>
    <w:p w:rsidR="00BA7D4C" w:rsidRPr="00BA7D4C" w:rsidRDefault="00BA7D4C" w:rsidP="003D03B6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</w:t>
      </w:r>
      <w:r w:rsidRPr="003D03B6">
        <w:rPr>
          <w:sz w:val="28"/>
          <w:szCs w:val="28"/>
          <w:lang w:val="ru-RU" w:eastAsia="ru-RU"/>
        </w:rPr>
        <w:lastRenderedPageBreak/>
        <w:t>различных сочетаниях формируют все разновидности общественных территорий муниципального образования: центры общего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3.2. На участке длительного и кратковременного хранения автотранспортных средств должны предусматриваться выезды и въезды, пешеходные дорожки.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 должны иметь закругления бортов тротуаров и газонов радиусом не менее 8 м.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3.3. На пешеходных дорожках должен быть предусмотрен съезд - бордюрный пандус - на уровень проезда (не менее одного на участок).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3.4. Зоны отдыха - территории, предназначенные и обустроенные для организации активного массового отдыха, купания и рекреации. На территории зоны отдыха должны размещаться: пункт медицинского обслуживания с проездом, спасательная станция,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располагается  рядом со спасательной станцией и оснащается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</w:t>
      </w:r>
      <w:proofErr w:type="gramStart"/>
      <w:r w:rsidRPr="003D03B6">
        <w:rPr>
          <w:sz w:val="28"/>
          <w:szCs w:val="28"/>
          <w:lang w:val="ru-RU" w:eastAsia="ru-RU"/>
        </w:rPr>
        <w:t>имеющим</w:t>
      </w:r>
      <w:proofErr w:type="gramEnd"/>
      <w:r w:rsidRPr="003D03B6">
        <w:rPr>
          <w:sz w:val="28"/>
          <w:szCs w:val="28"/>
          <w:lang w:val="ru-RU" w:eastAsia="ru-RU"/>
        </w:rPr>
        <w:t xml:space="preserve"> естественное и искусственное освещение, водопровод и туалет. Возможно размещение ограждения, уличного технического оборудования (торговые тележки "вода", "мороженое").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Не допускается использование территории зоны отдыха для выгуливания собак, устройства игровых городков, аттракционов и т.п.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3.5. На территориях многофункциональных парков предусматриваются системы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нагрузке. 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 Возможно размещение некапитальных нестационарных сооружений мелкорозничной торговли и питания, туалетных кабин.</w:t>
      </w:r>
    </w:p>
    <w:p w:rsidR="00BA7D4C" w:rsidRPr="003D03B6" w:rsidRDefault="00BA7D4C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3.6.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определяются тематической направленности парка.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BA7D4C" w:rsidRPr="003D03B6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4. Благоустройство на территориях</w:t>
      </w:r>
    </w:p>
    <w:p w:rsidR="00BA7D4C" w:rsidRPr="003D03B6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производственного назначения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 xml:space="preserve">4.1 Требования к обеспечению благоустройства на территориях производственного назначения определяются ведомственными нормативами. </w:t>
      </w:r>
      <w:r w:rsidRPr="00F91590">
        <w:rPr>
          <w:sz w:val="28"/>
          <w:szCs w:val="28"/>
          <w:lang w:val="ru-RU" w:eastAsia="ru-RU"/>
        </w:rPr>
        <w:lastRenderedPageBreak/>
        <w:t>Объектами нормирования благоустройства на территориях производственного назначения 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и применяются в соответствии</w:t>
      </w:r>
      <w:r w:rsidRPr="00BA7D4C">
        <w:rPr>
          <w:lang w:val="ru-RU" w:eastAsia="ru-RU"/>
        </w:rPr>
        <w:t xml:space="preserve"> </w:t>
      </w:r>
      <w:r w:rsidRPr="00F91590">
        <w:rPr>
          <w:sz w:val="28"/>
          <w:szCs w:val="28"/>
          <w:lang w:val="ru-RU" w:eastAsia="ru-RU"/>
        </w:rPr>
        <w:t xml:space="preserve">с Приложением </w:t>
      </w:r>
      <w:r w:rsidR="00F91590" w:rsidRPr="00F91590">
        <w:rPr>
          <w:sz w:val="28"/>
          <w:szCs w:val="28"/>
          <w:lang w:val="ru-RU" w:eastAsia="ru-RU"/>
        </w:rPr>
        <w:t>5</w:t>
      </w:r>
      <w:r w:rsidRPr="00F91590">
        <w:rPr>
          <w:sz w:val="28"/>
          <w:szCs w:val="28"/>
          <w:lang w:val="ru-RU" w:eastAsia="ru-RU"/>
        </w:rPr>
        <w:t>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4.2.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Раздел 5. Объекты благоустройства</w:t>
      </w:r>
    </w:p>
    <w:p w:rsidR="00BA7D4C" w:rsidRPr="00F91590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на территориях транспортных и инженерных коммуникаций</w:t>
      </w:r>
    </w:p>
    <w:p w:rsidR="00BA7D4C" w:rsidRPr="00F91590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муниципального образования</w:t>
      </w:r>
    </w:p>
    <w:p w:rsidR="00BA7D4C" w:rsidRPr="00BA7D4C" w:rsidRDefault="00BA7D4C" w:rsidP="00F91590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 xml:space="preserve">5.1. Объектами благоустройства на территориях транспортных коммуникаций населенного пункта  является улично-дорожная сеть (УДС) населенных пунктов в границах красных линий, пешеходные переходы различных типов. Комплексное благоустройство на территориях транспортных и инженерных коммуникаций города ведется с учетом СНиП 35-01, СНиП 2.05.02, ГОСТ </w:t>
      </w:r>
      <w:proofErr w:type="gramStart"/>
      <w:r w:rsidRPr="00F91590">
        <w:rPr>
          <w:sz w:val="28"/>
          <w:szCs w:val="28"/>
          <w:lang w:val="ru-RU" w:eastAsia="ru-RU"/>
        </w:rPr>
        <w:t>Р</w:t>
      </w:r>
      <w:proofErr w:type="gramEnd"/>
      <w:r w:rsidRPr="00F91590">
        <w:rPr>
          <w:sz w:val="28"/>
          <w:szCs w:val="28"/>
          <w:lang w:val="ru-RU" w:eastAsia="ru-RU"/>
        </w:rPr>
        <w:t xml:space="preserve">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5.2. Обязательный перечень элементов благоустройства улиц и дорог включает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обустройство и содержание которых осуществляется в соответствии с техническими нормативами.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Раздел 6. Правила эксплуатация объектов благоустройства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1590">
        <w:rPr>
          <w:sz w:val="28"/>
          <w:szCs w:val="28"/>
          <w:u w:val="single"/>
          <w:lang w:val="ru-RU" w:eastAsia="ru-RU"/>
        </w:rPr>
        <w:t>6.1. Уборка территории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 xml:space="preserve">6.1.1. </w:t>
      </w:r>
      <w:proofErr w:type="gramStart"/>
      <w:r w:rsidRPr="00F91590">
        <w:rPr>
          <w:sz w:val="28"/>
          <w:szCs w:val="28"/>
          <w:lang w:val="ru-RU" w:eastAsia="ru-RU"/>
        </w:rPr>
        <w:t xml:space="preserve">Владельцы объектов благоустройства (физические лица, индивидуальные предприниматели,  юридических лиц независимо от их организационно-правовых форм)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 другими нормативными правовыми актами муниципального образования. </w:t>
      </w:r>
      <w:proofErr w:type="gramEnd"/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Организация уборки территорий общего пользования осуществляется органами местного самоуправления по соглашению со специализированной организацией.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lastRenderedPageBreak/>
        <w:t>6.1.2.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6.1.3.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proofErr w:type="gramStart"/>
      <w:r w:rsidRPr="00F91590">
        <w:rPr>
          <w:sz w:val="28"/>
          <w:szCs w:val="28"/>
          <w:lang w:val="ru-RU" w:eastAsia="ru-RU"/>
        </w:rPr>
        <w:t>Лица,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6.1.1 настоящих  Правил.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6.1.4.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На территории общего пользования муниципального образования  запрещается  сжигание отходов производства и потребления.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 xml:space="preserve">6.1.5. Организация уборки территорий населенных пунктов муниципального образования осуществляется на основании </w:t>
      </w:r>
      <w:proofErr w:type="gramStart"/>
      <w:r w:rsidRPr="00F91590">
        <w:rPr>
          <w:sz w:val="28"/>
          <w:szCs w:val="28"/>
          <w:lang w:val="ru-RU" w:eastAsia="ru-RU"/>
        </w:rPr>
        <w:t>использования показателей нормативных объемов образования отходов</w:t>
      </w:r>
      <w:proofErr w:type="gramEnd"/>
      <w:r w:rsidRPr="00F91590">
        <w:rPr>
          <w:sz w:val="28"/>
          <w:szCs w:val="28"/>
          <w:lang w:val="ru-RU" w:eastAsia="ru-RU"/>
        </w:rPr>
        <w:t xml:space="preserve"> у их производителей.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6.1.6.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 организациям и домовладельцам, а также иным производителям отходов производства и потребления на основании договоров со специализированными организациями.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Складирование отходов, образовавшихся во время ремонта, в места временного хранения отходов на территории общего пользования запрещается.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6.1.7. Для сбора отходов производства и потребления решением местной администрации муниципального образования на территориях общего пользования устанавливаются  места временного хранения отходов, обеспечивается уборка и техническое обслуживание этих мест.</w:t>
      </w:r>
    </w:p>
    <w:p w:rsidR="00BA7D4C" w:rsidRPr="00F91590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 xml:space="preserve">6.1.8. </w:t>
      </w:r>
      <w:proofErr w:type="gramStart"/>
      <w:r w:rsidRPr="00F91590">
        <w:rPr>
          <w:sz w:val="28"/>
          <w:szCs w:val="28"/>
          <w:lang w:val="ru-RU"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</w:t>
      </w:r>
      <w:r w:rsidRPr="00F91590">
        <w:rPr>
          <w:sz w:val="28"/>
          <w:szCs w:val="28"/>
          <w:lang w:val="ru-RU" w:eastAsia="ru-RU"/>
        </w:rPr>
        <w:lastRenderedPageBreak/>
        <w:t>самостоятельно путем заключения указанного в пункте 6.1.6 настоящих Правил благоустройства договора, обязанности по сбору, вывозу и утилизации отходов данного производителя отходов возлагаются на собственника вышеперечисленных</w:t>
      </w:r>
      <w:proofErr w:type="gramEnd"/>
      <w:r w:rsidRPr="00F91590">
        <w:rPr>
          <w:sz w:val="28"/>
          <w:szCs w:val="28"/>
          <w:lang w:val="ru-RU" w:eastAsia="ru-RU"/>
        </w:rPr>
        <w:t xml:space="preserve"> объектов недвижимости.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6.1.10.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Вывоз опасных отходов осуществляют организации, имеющие лицензию, в соответствии с требованиями законодательства Российской Федерации.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 уборке в ночное время следует принимать меры, предупреждающие шум.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6.1.13. Уборку и очистку конечных автобусных остановок, территорий диспетчерских пунктов обеспечивается организациями, эксплуатирующими данные объекты, если иное не установлено правовым актом местной администрации.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6.1.14. Граница прилегающих территорий для целей настоящих Правил благоустройства определяется: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lastRenderedPageBreak/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6.1.16. Организация работы по очистке и уборке территории розничных рынков и прилегающих к ним территорий возлагается на администрацию рынков.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6.1.17. Содержание и уборку скверов и прилегающих к ним тротуаров, проездов и газонов осуществляют специализированные организации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6.1.19.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производят организации, обслуживающие данные объекты.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6.1.20. В жилых зданиях, не имеющих канализации, должным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Жидкие нечистоты вывозятся по договорам или разовым заявкам организациям, имеющим специальный транспорт.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lastRenderedPageBreak/>
        <w:t>6.1.21.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6.1.22. Контейнеры и другие емкости, предназначенные для </w:t>
      </w:r>
      <w:proofErr w:type="gramStart"/>
      <w:r w:rsidRPr="007D3088">
        <w:rPr>
          <w:sz w:val="28"/>
          <w:szCs w:val="28"/>
          <w:lang w:val="ru-RU" w:eastAsia="ru-RU"/>
        </w:rPr>
        <w:t>сбора</w:t>
      </w:r>
      <w:proofErr w:type="gramEnd"/>
      <w:r w:rsidRPr="007D3088">
        <w:rPr>
          <w:sz w:val="28"/>
          <w:szCs w:val="28"/>
          <w:lang w:val="ru-RU" w:eastAsia="ru-RU"/>
        </w:rPr>
        <w:t xml:space="preserve"> в том числе пищевых отходов, должны вывозиться ежедневно. Остальной мусор вывозится систематически, по мере накопления.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6.1.23.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6.1.24.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7D3088">
        <w:rPr>
          <w:sz w:val="28"/>
          <w:szCs w:val="28"/>
          <w:lang w:val="ru-RU" w:eastAsia="ru-RU"/>
        </w:rPr>
        <w:t>,</w:t>
      </w:r>
      <w:proofErr w:type="gramEnd"/>
      <w:r w:rsidRPr="007D3088">
        <w:rPr>
          <w:sz w:val="28"/>
          <w:szCs w:val="28"/>
          <w:lang w:val="ru-RU"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6.1.25.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Складирование нечистот на проезжую часть улиц, тротуары и газоны  запрещается.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6.1.26.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6.1.27. Местная администрация муниципального образования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A7D4C" w:rsidRPr="007D3088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 на основании постановления местной администрации муниципального образования.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7D3088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7D3088">
        <w:rPr>
          <w:sz w:val="28"/>
          <w:szCs w:val="28"/>
          <w:u w:val="single"/>
          <w:lang w:val="ru-RU" w:eastAsia="ru-RU"/>
        </w:rPr>
        <w:t>6.2. Особенности уборки территории в весенне-летний период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lastRenderedPageBreak/>
        <w:t xml:space="preserve">В зависимости от климатических условий постановлением местной администрации муниципального образования период весенне-летней уборки может быть изменен. 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6.2.2. Уборку лотков и бордюр от песка, пыли, мусора после мойки рекомендуется заканчивать к 7 часам утра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6.2.3.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4D0DB3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4D0DB3">
        <w:rPr>
          <w:sz w:val="28"/>
          <w:szCs w:val="28"/>
          <w:u w:val="single"/>
          <w:lang w:val="ru-RU" w:eastAsia="ru-RU"/>
        </w:rPr>
        <w:t>6.3. Особенности уборки территории в осенне-зимний период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климатических условий постановлением местной администрации муниципального образования период осенне-зимней уборки может быть изменен.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6.3.3. Осенне-зимняя уборка территории при гололеде может осуществляться с посыпкой песком с примесью хлоридов.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Тротуары посыпают сухим песком без хлоридов.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6.3.4. Очистку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Снег, сброшенный с крыш, следует немедленно вывозить.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На проездах, убираемых специализированными организациями, снег сбрасывают с крыш до вывозки снега, сметенного с дорожных покрытий, и укладывают в общий с ними вал.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6.3.5.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посыпают песком до 8 часов утра.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6.3.6. Вывоз снега разрешается только на специально отведенные места отвала.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lastRenderedPageBreak/>
        <w:t xml:space="preserve">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BA7D4C" w:rsidRPr="004D0DB3" w:rsidRDefault="00BA7D4C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4D0DB3">
        <w:rPr>
          <w:sz w:val="28"/>
          <w:szCs w:val="28"/>
          <w:u w:val="single"/>
          <w:lang w:val="ru-RU" w:eastAsia="ru-RU"/>
        </w:rPr>
        <w:t>6.4. Порядок содержания объектов благоустройства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6.4.1. Содержание объектов благоустройства, включая работы по восстановлению и ремонту памятников, мемориалов, а также прилегающей территории осуществляют  их владельцы.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 xml:space="preserve">Организацию содержания объектов благоустройства на территориях общего пользования осуществляет </w:t>
      </w:r>
      <w:proofErr w:type="gramStart"/>
      <w:r w:rsidRPr="004D0DB3">
        <w:rPr>
          <w:sz w:val="28"/>
          <w:szCs w:val="28"/>
          <w:lang w:val="ru-RU" w:eastAsia="ru-RU"/>
        </w:rPr>
        <w:t>местная</w:t>
      </w:r>
      <w:proofErr w:type="gramEnd"/>
      <w:r w:rsidRPr="004D0DB3">
        <w:rPr>
          <w:sz w:val="28"/>
          <w:szCs w:val="28"/>
          <w:lang w:val="ru-RU" w:eastAsia="ru-RU"/>
        </w:rPr>
        <w:t xml:space="preserve"> 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6.4.2. Строительные площадки должны быть ограждены 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6.4.3. Установка всякого рода вывесок разрешается только после согласования эскизов с  местной администрацией муниципального образования.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BA7D4C" w:rsidRPr="004D0DB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случае неисправности отдельных знаков рекламы или вывески их следует выключать полностью.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Витрины должны быть оборудованы специальными осветительными приборами.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6.4.4.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6.4.5.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lastRenderedPageBreak/>
        <w:t>6.4.6.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следует производить не реже одного раза в год.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6.4.7.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следует производить не реже одного раза в два года, а ремонт - по мере необходимости.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6.4.8.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6.4.9.  Конструктивные изменения фасадов зданий, связанные с ликвидацией или изменением отдельных деталей,  выходящих на главный фасад, производятся по согласованию с местной администрацией муниципального образования.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 xml:space="preserve">6.4.11.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</w:t>
      </w:r>
      <w:r w:rsidRPr="00E947A8">
        <w:rPr>
          <w:sz w:val="28"/>
          <w:szCs w:val="28"/>
          <w:lang w:val="ru-RU" w:eastAsia="ru-RU"/>
        </w:rPr>
        <w:t>обязан</w:t>
      </w:r>
      <w:r w:rsidR="00E947A8" w:rsidRPr="00E947A8">
        <w:rPr>
          <w:sz w:val="28"/>
          <w:szCs w:val="28"/>
          <w:lang w:val="ru-RU" w:eastAsia="ru-RU"/>
        </w:rPr>
        <w:t>о</w:t>
      </w:r>
      <w:r w:rsidRPr="00F7171D">
        <w:rPr>
          <w:sz w:val="28"/>
          <w:szCs w:val="28"/>
          <w:lang w:val="ru-RU" w:eastAsia="ru-RU"/>
        </w:rPr>
        <w:t xml:space="preserve"> по установленной форме осуществлять </w:t>
      </w:r>
      <w:r w:rsidR="00E947A8" w:rsidRPr="00E947A8">
        <w:rPr>
          <w:sz w:val="28"/>
          <w:szCs w:val="28"/>
          <w:lang w:val="ru-RU" w:eastAsia="ru-RU"/>
        </w:rPr>
        <w:t>муниципальное образование</w:t>
      </w:r>
      <w:r w:rsidRPr="00E947A8">
        <w:rPr>
          <w:sz w:val="28"/>
          <w:szCs w:val="28"/>
          <w:lang w:val="ru-RU" w:eastAsia="ru-RU"/>
        </w:rPr>
        <w:t>.</w:t>
      </w:r>
    </w:p>
    <w:p w:rsidR="00BA7D4C" w:rsidRPr="00F7171D" w:rsidRDefault="00BA7D4C" w:rsidP="00BA7D4C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BA7D4C">
        <w:rPr>
          <w:lang w:val="ru-RU" w:eastAsia="ru-RU"/>
        </w:rPr>
        <w:tab/>
      </w:r>
      <w:r w:rsidRPr="00F7171D">
        <w:rPr>
          <w:sz w:val="28"/>
          <w:szCs w:val="28"/>
          <w:lang w:val="ru-RU" w:eastAsia="ru-RU"/>
        </w:rPr>
        <w:t>6.4.12.  Озеленение территории общего пользования,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6.4.13. Владельцы земельных участков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BA7D4C" w:rsidRPr="00F7171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6.4.14. Владельцы соответствующих территорий, в том числе земельных участков обязаны: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проводить своевременный ремонт ограждений зеленых насаждений.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6.4.15. На площадях зеленых насаждений общего пользования, если не установлено иное, запрещается: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ходить и лежать на газонах и в молодых лесных посадках;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ломать деревья, кустарники, сучья и ветви, срывать листья и цветы, сбивать и собирать плоды;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разбивать палатки и разводить костры;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засорять газоны, цветники, дорожки и водоемы;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портить скульптуры, скамейки, ограды;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ездить на велосипедах, мотоциклах, лошадях, тракторах и автомашинах;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парковать автотранспортные средства на газонах;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пасти скот;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добывать растительную землю, песок и производить другие раскопки;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сжигать листву и мусор на территории общего пользования муниципального образования.</w:t>
      </w:r>
    </w:p>
    <w:p w:rsidR="00BA7D4C" w:rsidRPr="009B1BBD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самовольно вырубать деревья и кустарники.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lastRenderedPageBreak/>
        <w:t>6.4.16.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местной администрации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6.4.17. За вынужденный снос крупномерных деревьев и кустарников на территориях общего пользования, связанный с застройкой или прокладкой подземных коммуникаций, разрешение местной администрации муниципального образования выдается после оплаты восстановительной стоимости.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Если указанные насаждения могут быть пересажены, то выдача разрешения производится без уплаты восстановительной стоимости.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</w:t>
      </w:r>
      <w:proofErr w:type="gramStart"/>
      <w:r w:rsidRPr="00647563">
        <w:rPr>
          <w:sz w:val="28"/>
          <w:szCs w:val="28"/>
          <w:lang w:val="ru-RU" w:eastAsia="ru-RU"/>
        </w:rPr>
        <w:t>с</w:t>
      </w:r>
      <w:proofErr w:type="gramEnd"/>
      <w:r w:rsidRPr="00647563">
        <w:rPr>
          <w:sz w:val="28"/>
          <w:szCs w:val="28"/>
          <w:lang w:val="ru-RU" w:eastAsia="ru-RU"/>
        </w:rPr>
        <w:t xml:space="preserve"> </w:t>
      </w:r>
      <w:proofErr w:type="gramStart"/>
      <w:r w:rsidRPr="00647563">
        <w:rPr>
          <w:sz w:val="28"/>
          <w:szCs w:val="28"/>
          <w:lang w:val="ru-RU" w:eastAsia="ru-RU"/>
        </w:rPr>
        <w:t>виновные</w:t>
      </w:r>
      <w:proofErr w:type="gramEnd"/>
      <w:r w:rsidRPr="00647563">
        <w:rPr>
          <w:sz w:val="28"/>
          <w:szCs w:val="28"/>
          <w:lang w:val="ru-RU" w:eastAsia="ru-RU"/>
        </w:rPr>
        <w:t xml:space="preserve"> обязаны оплатить восстановительную стоимость поврежденных или уничтоженных насаждений.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Размер восстановительной стоимости зеленых насаждений и место посадок определяются местной  администрацией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Восстановительная стоимость зеленых насаждений зачисляется в бюджет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6.4.18. С целью сохранения дорожных покрытий на территории муниципального образования  запрещается: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подвоз груза волоком;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перегон по улицам населенных пунктов, имеющим твердое покрытие, машин на гусеничном ходу;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6.4.19. Текущий и капитальный ремонт, содержание, строительство и реконструкция автомобильных дорог общего пользования местного значения, мостов, тротуаров и иных транспортных инженерных сооружений в границах муниципального образования поселения осуществляется специализированным организациям по договорам с местной администрацией муниципального образования в соответствии с планом капитальных вложений.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местной администрацией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6.4.20. Организациям, в ведении которых находятся подземные сети, следует регулярно следить за тем, чтобы крышки люков коммуникаций </w:t>
      </w:r>
      <w:r w:rsidRPr="00647563">
        <w:rPr>
          <w:sz w:val="28"/>
          <w:szCs w:val="28"/>
          <w:lang w:val="ru-RU" w:eastAsia="ru-RU"/>
        </w:rPr>
        <w:lastRenderedPageBreak/>
        <w:t>всегда находились на уровне дорожного покрытия, содержались постоянно в исправном состоянии и закрытыми.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коммуникации.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6.4.21. 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следует освещать в темное время суток по расписанию, утвержденному местной  администрацией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Обязанность по освещению данных объектов возлагается на их владельцев. 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6.4.22.  Освещение в населенных пунктах 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 владельцами осветительного оборудования. 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6.4.23. 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Аварийные работы следует начинать владельцам сетей по телефонограмме или по иному устному уведомлению местной администрации муниципального образования с последующим оформлением разрешения в 3-дневный срок.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6.4.24.  Разрешение на производство работ по строительству, реконструкции, ремонту коммуникаций выдается местной  администрации муниципального образования при предъявлении: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условий производства работ, согласованных с местной администрацией муниципального образования;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</w:t>
      </w:r>
      <w:r w:rsidRPr="00647563">
        <w:rPr>
          <w:sz w:val="28"/>
          <w:szCs w:val="28"/>
          <w:lang w:val="ru-RU" w:eastAsia="ru-RU"/>
        </w:rPr>
        <w:lastRenderedPageBreak/>
        <w:t>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6.4.25. 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организациям, получившим разрешение на производство работ, в сроки, согласованные с местной администрацией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6.4.26.  До начала производства работ по разрытию рекомендуется: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1) Установить дорожные знаки в соответствии с согласованной схемой;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Ограждение рекомендуется выполнять </w:t>
      </w:r>
      <w:proofErr w:type="gramStart"/>
      <w:r w:rsidRPr="00647563">
        <w:rPr>
          <w:sz w:val="28"/>
          <w:szCs w:val="28"/>
          <w:lang w:val="ru-RU" w:eastAsia="ru-RU"/>
        </w:rPr>
        <w:t>сплошным</w:t>
      </w:r>
      <w:proofErr w:type="gramEnd"/>
      <w:r w:rsidRPr="00647563">
        <w:rPr>
          <w:sz w:val="28"/>
          <w:szCs w:val="28"/>
          <w:lang w:val="ru-RU" w:eastAsia="ru-RU"/>
        </w:rPr>
        <w:t xml:space="preserve"> и надежным, предотвращающим попадание посторонних на стройплощадку.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6.4.27.  В случаях, когда производство работ связано с закрытием, изменением маршрутов пассажирского транспорта местная администрация муниципального образования  помещает соответствующие объявления в печати с указанием сроков работ.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Разрешение на производство работ хранится на месте работ и предъявлять по первому требованию лиц, осуществляющих контроль за выполнением настоящих Правил</w:t>
      </w:r>
      <w:proofErr w:type="gramStart"/>
      <w:r w:rsidRPr="00647563">
        <w:rPr>
          <w:sz w:val="28"/>
          <w:szCs w:val="28"/>
          <w:lang w:val="ru-RU" w:eastAsia="ru-RU"/>
        </w:rPr>
        <w:t xml:space="preserve"> .</w:t>
      </w:r>
      <w:proofErr w:type="gramEnd"/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6.4.28.  В разрешении должны быть установлены сроки и условия производства работ.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Бордюр разбирается, складируется на месте производства работ для дальнейшей установки.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производстве работ на улицах, застроенных территориях грунт немедленно вывозится.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необходимости строительная организация может обеспечивать планировку грунта на отвале.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6.4.29.  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</w:t>
      </w:r>
      <w:r w:rsidRPr="00647563">
        <w:rPr>
          <w:sz w:val="28"/>
          <w:szCs w:val="28"/>
          <w:lang w:val="ru-RU" w:eastAsia="ru-RU"/>
        </w:rPr>
        <w:lastRenderedPageBreak/>
        <w:t>нормами, соблюдать действующие санитарно-гигиенические и ветеринарные правила.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Местной администрацией муниципального образования должен быть организован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Не допускается содержание домашних животных на балконах, лоджиях, в местах общего пользования многоквартирных жилых домов. 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6.4.30. 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BA7D4C" w:rsidRPr="00647563" w:rsidRDefault="00BA7D4C" w:rsidP="00BA7D4C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ab/>
        <w:t>6.4.31. Праздничное оформление территории муниципального образования выполнять по решению местной администрации муниципального образования на период проведения государственных и местных праздников, мероприятий, связанных со знаменательными событиями.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A7D4C" w:rsidRPr="00647563" w:rsidRDefault="00BA7D4C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6.4.32.  Работы, связанные с проведением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BA7D4C" w:rsidRPr="00647563" w:rsidRDefault="00BA7D4C" w:rsidP="006475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BA7D4C" w:rsidRPr="00BA7D4C" w:rsidRDefault="00BA7D4C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BA7D4C" w:rsidRPr="00647563" w:rsidRDefault="00BA7D4C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647563">
        <w:rPr>
          <w:b/>
          <w:sz w:val="28"/>
          <w:szCs w:val="28"/>
          <w:u w:val="single"/>
          <w:lang w:val="ru-RU" w:eastAsia="ru-RU"/>
        </w:rPr>
        <w:t xml:space="preserve">Раздел 7. </w:t>
      </w:r>
      <w:proofErr w:type="gramStart"/>
      <w:r w:rsidRPr="00647563">
        <w:rPr>
          <w:b/>
          <w:sz w:val="28"/>
          <w:szCs w:val="28"/>
          <w:u w:val="single"/>
          <w:lang w:val="ru-RU" w:eastAsia="ru-RU"/>
        </w:rPr>
        <w:t>Контроль за</w:t>
      </w:r>
      <w:proofErr w:type="gramEnd"/>
      <w:r w:rsidRPr="00647563">
        <w:rPr>
          <w:b/>
          <w:sz w:val="28"/>
          <w:szCs w:val="28"/>
          <w:u w:val="single"/>
          <w:lang w:val="ru-RU" w:eastAsia="ru-RU"/>
        </w:rPr>
        <w:t xml:space="preserve"> соблюдением  правил благоустройства</w:t>
      </w:r>
    </w:p>
    <w:p w:rsidR="00BA7D4C" w:rsidRPr="00BA7D4C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</w:p>
    <w:p w:rsidR="00BA7D4C" w:rsidRPr="00CC5A13" w:rsidRDefault="00BA7D4C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CC5A13">
        <w:rPr>
          <w:sz w:val="28"/>
          <w:szCs w:val="28"/>
          <w:lang w:val="ru-RU" w:eastAsia="ru-RU"/>
        </w:rPr>
        <w:t xml:space="preserve"> Решением местной администрации муниципального образования определяются лица, ответственные за осуществление благоустройства на территории общего пользования, а также должностные лица, осуществляющие </w:t>
      </w:r>
      <w:proofErr w:type="gramStart"/>
      <w:r w:rsidRPr="00CC5A13">
        <w:rPr>
          <w:sz w:val="28"/>
          <w:szCs w:val="28"/>
          <w:lang w:val="ru-RU" w:eastAsia="ru-RU"/>
        </w:rPr>
        <w:t>контроль за</w:t>
      </w:r>
      <w:proofErr w:type="gramEnd"/>
      <w:r w:rsidRPr="00CC5A13">
        <w:rPr>
          <w:sz w:val="28"/>
          <w:szCs w:val="28"/>
          <w:lang w:val="ru-RU" w:eastAsia="ru-RU"/>
        </w:rPr>
        <w:t xml:space="preserve"> соблюдением правил благоустройства на территории муниципального образования.</w:t>
      </w:r>
    </w:p>
    <w:p w:rsidR="00BA7D4C" w:rsidRPr="00BA7D4C" w:rsidRDefault="00BA7D4C" w:rsidP="00BA7D4C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</w:p>
    <w:p w:rsidR="00237229" w:rsidRDefault="00237229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</w:p>
    <w:p w:rsidR="00647563" w:rsidRDefault="00647563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CC5A13" w:rsidRDefault="00CC5A13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647563" w:rsidRDefault="00647563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</w:p>
    <w:p w:rsidR="00BA7D4C" w:rsidRDefault="00647563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lastRenderedPageBreak/>
        <w:t>Приложение 1</w:t>
      </w:r>
    </w:p>
    <w:p w:rsidR="00647563" w:rsidRDefault="00647563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647563" w:rsidRDefault="00647563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647563" w:rsidRPr="00BA7D4C" w:rsidRDefault="00647563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237229" w:rsidRDefault="00237229" w:rsidP="00237229">
      <w:pPr>
        <w:pStyle w:val="ConsPlusNormal"/>
        <w:ind w:firstLine="0"/>
        <w:jc w:val="center"/>
        <w:outlineLvl w:val="2"/>
      </w:pPr>
    </w:p>
    <w:p w:rsidR="00237229" w:rsidRDefault="00237229" w:rsidP="00237229">
      <w:pPr>
        <w:pStyle w:val="ConsPlusNormal"/>
        <w:ind w:firstLine="0"/>
        <w:jc w:val="center"/>
        <w:outlineLvl w:val="2"/>
      </w:pPr>
    </w:p>
    <w:p w:rsidR="00237229" w:rsidRPr="00647563" w:rsidRDefault="00237229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Размеры комов, ям, траншей для посадки</w:t>
      </w:r>
    </w:p>
    <w:p w:rsidR="00237229" w:rsidRPr="00647563" w:rsidRDefault="00237229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237229" w:rsidRDefault="00237229" w:rsidP="00237229">
      <w:pPr>
        <w:pStyle w:val="ConsPlusNormal"/>
        <w:ind w:firstLine="0"/>
        <w:jc w:val="center"/>
      </w:pPr>
    </w:p>
    <w:p w:rsidR="00237229" w:rsidRDefault="00237229" w:rsidP="00237229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237229" w:rsidRDefault="00237229" w:rsidP="00237229">
      <w:pPr>
        <w:pStyle w:val="ConsPlusNonformat"/>
        <w:widowControl/>
        <w:jc w:val="both"/>
      </w:pPr>
      <w:r>
        <w:t>│  Наименование  │Объем</w:t>
      </w:r>
      <w:proofErr w:type="gramStart"/>
      <w:r>
        <w:t>│ Е</w:t>
      </w:r>
      <w:proofErr w:type="gramEnd"/>
      <w:r>
        <w:t>д. │     Размер      │Объем│Площ. │   Расход    │</w:t>
      </w:r>
    </w:p>
    <w:p w:rsidR="00237229" w:rsidRDefault="00237229" w:rsidP="00237229">
      <w:pPr>
        <w:pStyle w:val="ConsPlusNonformat"/>
        <w:widowControl/>
        <w:jc w:val="both"/>
      </w:pPr>
      <w:r>
        <w:t>│    посадок     │кома,│изм. │ посадочных ям,  │ямы, │ ямы, │растительной │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                │куб. │     │        м        │куб. │кв. м │  земли </w:t>
      </w:r>
      <w:proofErr w:type="gramStart"/>
      <w:r>
        <w:t>при</w:t>
      </w:r>
      <w:proofErr w:type="gramEnd"/>
      <w:r>
        <w:t xml:space="preserve">  │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                │  м  │     │                 │  </w:t>
      </w:r>
      <w:proofErr w:type="gramStart"/>
      <w:r>
        <w:t>м</w:t>
      </w:r>
      <w:proofErr w:type="gramEnd"/>
      <w:r>
        <w:t xml:space="preserve">  │      │   замене    │</w:t>
      </w:r>
    </w:p>
    <w:p w:rsidR="00237229" w:rsidRDefault="00237229" w:rsidP="00237229">
      <w:pPr>
        <w:pStyle w:val="ConsPlusNonformat"/>
        <w:widowControl/>
        <w:jc w:val="both"/>
      </w:pPr>
      <w:r>
        <w:t>│                │     │     │                 │     │      ├──────┬──────┤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                │     │     │                 │     │      │ 50%  │ 100%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│Саженцы </w:t>
      </w:r>
      <w:proofErr w:type="gramStart"/>
      <w:r>
        <w:t>без</w:t>
      </w:r>
      <w:proofErr w:type="gramEnd"/>
      <w:r>
        <w:t xml:space="preserve">   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│кома: </w:t>
      </w:r>
      <w:proofErr w:type="gramStart"/>
      <w:r>
        <w:t>хвойные</w:t>
      </w:r>
      <w:proofErr w:type="gramEnd"/>
      <w:r>
        <w:t xml:space="preserve">   │  -  │ шт. │ 1,0 x 1,0 x 0,8 │0,63 │ 0,79 │ 0,25 │0,565 │</w:t>
      </w:r>
    </w:p>
    <w:p w:rsidR="00237229" w:rsidRDefault="00237229" w:rsidP="00237229">
      <w:pPr>
        <w:pStyle w:val="ConsPlusNonformat"/>
        <w:widowControl/>
        <w:jc w:val="both"/>
      </w:pPr>
      <w:r>
        <w:t>│лиственные      │  -  │ шт. │ 0,7 x 0,7 x 0,6 │0,27 │ 0,38 │ 0,11 │0,241 │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│Для деревьев </w:t>
      </w:r>
      <w:proofErr w:type="gramStart"/>
      <w:r>
        <w:t>с</w:t>
      </w:r>
      <w:proofErr w:type="gramEnd"/>
      <w:r>
        <w:t xml:space="preserve">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│комом:        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│0,8 x 0,8 x 0,5 │0,25 │ шт. │1,5 x 1,5 x 0,85 │1,50 │ 1,76 │ 0,48 │ 1,08 │</w:t>
      </w:r>
    </w:p>
    <w:p w:rsidR="00237229" w:rsidRDefault="00237229" w:rsidP="00237229">
      <w:pPr>
        <w:pStyle w:val="ConsPlusNonformat"/>
        <w:widowControl/>
        <w:jc w:val="both"/>
      </w:pPr>
      <w:r>
        <w:t>│1,0 x 1,0 x 0,6 │ 0,6 │ шт. │1,9 x 1,9 x 0,85 │3,07 │ 3,61 │ 0,99 │ 2,23 │</w:t>
      </w:r>
    </w:p>
    <w:p w:rsidR="00237229" w:rsidRDefault="00237229" w:rsidP="00237229">
      <w:pPr>
        <w:pStyle w:val="ConsPlusNonformat"/>
        <w:widowControl/>
        <w:jc w:val="both"/>
      </w:pPr>
      <w:r>
        <w:t>│1,3 x 1,3 x 0,6 │1,01 │ шт. │2,2 x 2,2 x 0,85 │4,11 │ 4,84 │ 1,24 │ 2,97 │</w:t>
      </w:r>
    </w:p>
    <w:p w:rsidR="00237229" w:rsidRDefault="00237229" w:rsidP="00237229">
      <w:pPr>
        <w:pStyle w:val="ConsPlusNonformat"/>
        <w:widowControl/>
        <w:jc w:val="both"/>
      </w:pPr>
      <w:r>
        <w:t>│1,5 x 1,5 x 0,6 │1,46 │ шт. │2,4 x 2,4 x 0,85 │5,18 │ 5,76 │ 1,49 │ 3,35 │</w:t>
      </w:r>
    </w:p>
    <w:p w:rsidR="00237229" w:rsidRDefault="00237229" w:rsidP="00237229">
      <w:pPr>
        <w:pStyle w:val="ConsPlusNonformat"/>
        <w:widowControl/>
        <w:jc w:val="both"/>
      </w:pPr>
      <w:r>
        <w:t>│1,7 x 1,7 x 0,6 │1,88 │ шт. │2,6 x 2,6 x 0,85 │6,08 │ 6,76 │ 1,68 │ 3,79 │</w:t>
      </w:r>
    </w:p>
    <w:p w:rsidR="00237229" w:rsidRDefault="00237229" w:rsidP="00237229">
      <w:pPr>
        <w:pStyle w:val="ConsPlusNonformat"/>
        <w:widowControl/>
        <w:jc w:val="both"/>
      </w:pPr>
      <w:r>
        <w:t>│2,0 x 2,0 x 0,6 │3,20 │ шт. │2,9 x 2,9 x 1,05 │8,83 │ 8,41 │ 2,25 │ 5,06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│Кустарники:   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│Однорядн. живая │  -  │п. м.│    0,5 x 0,5    │0,25 │ 0,5  │ 0,1  │0,225 │</w:t>
      </w:r>
    </w:p>
    <w:p w:rsidR="00237229" w:rsidRDefault="00237229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│Двухрядн. живая │     │п. м.│    0,7 x 0,7    │0,35 │ 0,7  │ 0,14 │0,315 │</w:t>
      </w:r>
    </w:p>
    <w:p w:rsidR="00237229" w:rsidRDefault="00237229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│Кустарники в    │  -  │ шт. │    0,5 x 0,5    │0,14 │ 0,29 │0,057 │0,127 │</w:t>
      </w:r>
    </w:p>
    <w:p w:rsidR="00237229" w:rsidRDefault="00237229" w:rsidP="00237229">
      <w:pPr>
        <w:pStyle w:val="ConsPlusNonformat"/>
        <w:widowControl/>
        <w:jc w:val="both"/>
      </w:pPr>
      <w:r>
        <w:t>│</w:t>
      </w:r>
      <w:proofErr w:type="gramStart"/>
      <w:r>
        <w:t>группах</w:t>
      </w:r>
      <w:proofErr w:type="gramEnd"/>
      <w:r>
        <w:t xml:space="preserve"> б/кома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│Для кустарников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│с комом:        │     │     │                 │     │      │      │      │</w:t>
      </w:r>
    </w:p>
    <w:p w:rsidR="00237229" w:rsidRDefault="00237229" w:rsidP="00237229">
      <w:pPr>
        <w:pStyle w:val="ConsPlusNonformat"/>
        <w:widowControl/>
        <w:jc w:val="both"/>
      </w:pPr>
      <w:r>
        <w:t>│Д - 0,5 Н - 0,4 │0,08 │ шт. │   1,0 x 0,65    │0,51 │ 0,79 │ 0,17 │ 0,39 │</w:t>
      </w:r>
    </w:p>
    <w:p w:rsidR="00237229" w:rsidRDefault="00237229" w:rsidP="00237229">
      <w:pPr>
        <w:pStyle w:val="ConsPlusNonformat"/>
        <w:widowControl/>
        <w:jc w:val="both"/>
      </w:pPr>
      <w:r>
        <w:t>│Д - 0,8 Н - 0,5 │0,25 │ шт. │   1,5 x 0,85    │1,50 │ 1,76 │ 0,48 │ 1,08 │</w:t>
      </w:r>
    </w:p>
    <w:p w:rsidR="00237229" w:rsidRDefault="00237229" w:rsidP="00237229">
      <w:pPr>
        <w:pStyle w:val="ConsPlusNonformat"/>
        <w:widowControl/>
        <w:jc w:val="both"/>
      </w:pPr>
      <w:r>
        <w:t>│Д - 1,0 Н - 0,6 │ 0,6 │ шт. │1,9 x 1,9 x 0,85 │3,07 │ 3,61 │ 0,99 │ 2,23 │</w:t>
      </w:r>
    </w:p>
    <w:p w:rsidR="00237229" w:rsidRDefault="00237229" w:rsidP="00237229">
      <w:pPr>
        <w:pStyle w:val="ConsPlusNonformat"/>
        <w:widowControl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237229" w:rsidRDefault="00237229" w:rsidP="00237229">
      <w:pPr>
        <w:pStyle w:val="ConsPlusNormal"/>
        <w:ind w:firstLine="0"/>
        <w:jc w:val="center"/>
        <w:outlineLvl w:val="2"/>
      </w:pPr>
    </w:p>
    <w:p w:rsidR="00237229" w:rsidRDefault="00237229" w:rsidP="00237229">
      <w:pPr>
        <w:pStyle w:val="ConsPlusNormal"/>
        <w:ind w:firstLine="0"/>
        <w:jc w:val="right"/>
        <w:outlineLvl w:val="2"/>
      </w:pPr>
    </w:p>
    <w:p w:rsidR="00237229" w:rsidRDefault="00237229" w:rsidP="00237229">
      <w:pPr>
        <w:pStyle w:val="ConsPlusNormal"/>
        <w:ind w:firstLine="0"/>
        <w:jc w:val="right"/>
        <w:outlineLvl w:val="2"/>
      </w:pPr>
    </w:p>
    <w:p w:rsidR="00237229" w:rsidRDefault="00237229" w:rsidP="00237229">
      <w:pPr>
        <w:pStyle w:val="ConsPlusNormal"/>
        <w:ind w:firstLine="0"/>
        <w:jc w:val="right"/>
        <w:outlineLvl w:val="2"/>
      </w:pPr>
    </w:p>
    <w:p w:rsidR="00237229" w:rsidRDefault="00237229" w:rsidP="00237229">
      <w:pPr>
        <w:pStyle w:val="ConsPlusNormal"/>
        <w:ind w:firstLine="0"/>
        <w:jc w:val="right"/>
        <w:outlineLvl w:val="2"/>
      </w:pPr>
    </w:p>
    <w:p w:rsidR="00237229" w:rsidRPr="00647563" w:rsidRDefault="00647563" w:rsidP="0023722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7563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647563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647563" w:rsidRPr="00BA7D4C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647563" w:rsidRDefault="00647563" w:rsidP="00237229">
      <w:pPr>
        <w:pStyle w:val="ConsPlusNormal"/>
        <w:ind w:firstLine="0"/>
        <w:jc w:val="right"/>
        <w:outlineLvl w:val="2"/>
      </w:pPr>
    </w:p>
    <w:p w:rsidR="00237229" w:rsidRDefault="00237229" w:rsidP="00237229">
      <w:pPr>
        <w:pStyle w:val="ConsPlusNormal"/>
        <w:ind w:firstLine="0"/>
        <w:jc w:val="center"/>
        <w:outlineLvl w:val="2"/>
      </w:pPr>
    </w:p>
    <w:p w:rsidR="00237229" w:rsidRPr="00647563" w:rsidRDefault="00237229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229" w:rsidRPr="00647563" w:rsidRDefault="00237229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 xml:space="preserve"> Максимальное количество деревьев и кустарников</w:t>
      </w:r>
    </w:p>
    <w:p w:rsidR="00237229" w:rsidRPr="00647563" w:rsidRDefault="00237229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на 1 га озелененной территории</w:t>
      </w:r>
    </w:p>
    <w:p w:rsidR="00237229" w:rsidRPr="00647563" w:rsidRDefault="00237229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229" w:rsidRDefault="00237229" w:rsidP="00237229">
      <w:pPr>
        <w:pStyle w:val="ConsPlusNormal"/>
        <w:ind w:firstLine="0"/>
        <w:jc w:val="right"/>
      </w:pPr>
      <w:r>
        <w:t>Количество штук</w:t>
      </w:r>
    </w:p>
    <w:p w:rsidR="00237229" w:rsidRDefault="00237229" w:rsidP="00237229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237229" w:rsidRDefault="00237229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237229" w:rsidRDefault="00237229" w:rsidP="00237229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│Парки общегородские и районные│       120 - 170        │   800 - 1000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│Скверы                        │       100 - 130        │   1000 - 1300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│Бульвары                      │       200 - 300        │   1200 - 1300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│Участки жилой застройки       │       100 - 120        │    400 - 480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│Участки детских садов и яслей │       160 - 200        │    640 - 800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│Участки школ                  │       140 - 180        │    560 - 720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│Спортивные комплексы          │       100 - 130        │    400 - 520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│Больницы и лечебные учреждения│       180 - 250        │   720 - 1000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 xml:space="preserve">│Участки </w:t>
      </w:r>
      <w:proofErr w:type="gramStart"/>
      <w:r>
        <w:t>промышленных</w:t>
      </w:r>
      <w:proofErr w:type="gramEnd"/>
      <w:r>
        <w:t xml:space="preserve">          │     150 - 180 &lt;*&gt;      │    600 - 720    │</w:t>
      </w:r>
    </w:p>
    <w:p w:rsidR="00237229" w:rsidRDefault="00237229" w:rsidP="00237229">
      <w:pPr>
        <w:pStyle w:val="ConsPlusNonformat"/>
        <w:widowControl/>
        <w:jc w:val="both"/>
      </w:pPr>
      <w:r>
        <w:t>│предприятий                   │                        │ 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│Улицы, набережные &lt;**&gt;        │       150 - 180        │    600 - 720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│Санитарно-защитные зоны</w:t>
      </w:r>
      <w:proofErr w:type="gramStart"/>
      <w:r>
        <w:t xml:space="preserve">       │В</w:t>
      </w:r>
      <w:proofErr w:type="gramEnd"/>
      <w:r>
        <w:t xml:space="preserve"> зависимости от процента озеленения зоны │</w:t>
      </w:r>
    </w:p>
    <w:p w:rsidR="00237229" w:rsidRDefault="00237229" w:rsidP="00237229">
      <w:pPr>
        <w:pStyle w:val="ConsPlusNonformat"/>
        <w:widowControl/>
        <w:jc w:val="both"/>
      </w:pPr>
      <w:r>
        <w:t>│                              │                  &lt;***&gt;   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237229" w:rsidRDefault="00237229" w:rsidP="00237229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│&lt;**&gt; На 1 км при условии допустимости насаждений.        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│&lt;***&gt; В соответствии с п. 2.28 СанПиН 2.2.1/2.1.1.1031.                  │</w:t>
      </w:r>
    </w:p>
    <w:p w:rsidR="00237229" w:rsidRDefault="00237229" w:rsidP="0023722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7D4C" w:rsidRDefault="00BA7D4C">
      <w:pPr>
        <w:rPr>
          <w:lang w:val="ru-RU"/>
        </w:rPr>
      </w:pPr>
    </w:p>
    <w:p w:rsidR="00840735" w:rsidRDefault="00840735" w:rsidP="00840735">
      <w:pPr>
        <w:jc w:val="right"/>
        <w:rPr>
          <w:lang w:val="ru-RU"/>
        </w:rPr>
      </w:pPr>
    </w:p>
    <w:p w:rsidR="00840735" w:rsidRDefault="00840735" w:rsidP="00840735">
      <w:pPr>
        <w:jc w:val="right"/>
        <w:rPr>
          <w:lang w:val="ru-RU"/>
        </w:rPr>
      </w:pPr>
    </w:p>
    <w:p w:rsidR="00647563" w:rsidRDefault="00647563" w:rsidP="00840735">
      <w:pPr>
        <w:jc w:val="right"/>
        <w:rPr>
          <w:lang w:val="ru-RU"/>
        </w:rPr>
      </w:pPr>
    </w:p>
    <w:p w:rsidR="00840735" w:rsidRDefault="00647563" w:rsidP="00840735">
      <w:pPr>
        <w:jc w:val="right"/>
        <w:rPr>
          <w:lang w:val="ru-RU"/>
        </w:rPr>
      </w:pPr>
      <w:r>
        <w:rPr>
          <w:lang w:val="ru-RU"/>
        </w:rPr>
        <w:t>Приложение 3</w:t>
      </w:r>
    </w:p>
    <w:p w:rsidR="00647563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647563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647563" w:rsidRPr="00BA7D4C" w:rsidRDefault="00647563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647563" w:rsidRDefault="00647563" w:rsidP="00840735">
      <w:pPr>
        <w:jc w:val="right"/>
        <w:rPr>
          <w:lang w:val="ru-RU"/>
        </w:rPr>
      </w:pPr>
    </w:p>
    <w:p w:rsidR="00840735" w:rsidRDefault="00840735" w:rsidP="00840735">
      <w:pPr>
        <w:pStyle w:val="ConsPlusNormal"/>
        <w:ind w:firstLine="0"/>
        <w:jc w:val="center"/>
        <w:outlineLvl w:val="2"/>
      </w:pPr>
    </w:p>
    <w:p w:rsidR="00840735" w:rsidRDefault="00840735" w:rsidP="00840735">
      <w:pPr>
        <w:pStyle w:val="ConsPlusNormal"/>
        <w:ind w:firstLine="0"/>
        <w:jc w:val="center"/>
        <w:outlineLvl w:val="2"/>
      </w:pPr>
    </w:p>
    <w:p w:rsidR="00840735" w:rsidRPr="00647563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1. Доля цветников на озелененных территориях</w:t>
      </w:r>
    </w:p>
    <w:p w:rsidR="00840735" w:rsidRPr="00647563" w:rsidRDefault="00840735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объектов рекреации</w:t>
      </w:r>
    </w:p>
    <w:p w:rsidR="00840735" w:rsidRDefault="00840735" w:rsidP="00840735">
      <w:pPr>
        <w:pStyle w:val="ConsPlusNormal"/>
        <w:ind w:firstLine="540"/>
        <w:jc w:val="both"/>
      </w:pPr>
    </w:p>
    <w:p w:rsidR="00840735" w:rsidRDefault="00840735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940"/>
      </w:tblGrid>
      <w:tr w:rsidR="00840735" w:rsidRPr="00E947A8" w:rsidTr="0084073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Виды объектов рекреации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Удельный вес цветников &lt;*&gt; от площади   </w:t>
            </w:r>
            <w:r>
              <w:br/>
              <w:t xml:space="preserve">озеленения объектов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Парки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2,0 - 2,5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Сады 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2,5 - 3,0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Скверы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4,0 - 5,0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Бульвары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3,0 - 4,0                 </w:t>
            </w:r>
          </w:p>
        </w:tc>
      </w:tr>
      <w:tr w:rsidR="00840735" w:rsidRPr="00E947A8" w:rsidTr="0084073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&lt;*&gt; В том числе не менее половины от площади цветника следует            </w:t>
            </w:r>
            <w:r>
              <w:br/>
              <w:t xml:space="preserve">формировать из многолетников.                                            </w:t>
            </w:r>
          </w:p>
        </w:tc>
      </w:tr>
    </w:tbl>
    <w:p w:rsidR="00840735" w:rsidRDefault="00840735" w:rsidP="00840735">
      <w:pPr>
        <w:pStyle w:val="ConsPlusNormal"/>
        <w:ind w:firstLine="540"/>
        <w:jc w:val="both"/>
      </w:pPr>
    </w:p>
    <w:p w:rsidR="00840735" w:rsidRPr="00647563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lastRenderedPageBreak/>
        <w:t>Таблица 2. Обеспеченность озелененными территориями</w:t>
      </w:r>
    </w:p>
    <w:p w:rsidR="00840735" w:rsidRPr="00647563" w:rsidRDefault="00840735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участков общественной, жилой, производственной застройки</w:t>
      </w:r>
    </w:p>
    <w:p w:rsidR="00840735" w:rsidRDefault="00840735" w:rsidP="00840735">
      <w:pPr>
        <w:pStyle w:val="ConsPlusNormal"/>
        <w:ind w:firstLine="0"/>
        <w:jc w:val="center"/>
      </w:pPr>
    </w:p>
    <w:p w:rsidR="00840735" w:rsidRDefault="00840735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840735" w:rsidTr="0084073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Территории участков         </w:t>
            </w:r>
            <w:r>
              <w:br/>
              <w:t xml:space="preserve">общественной, жилой,         </w:t>
            </w:r>
            <w:r>
              <w:br/>
              <w:t xml:space="preserve">производственной застройки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Территории озеленения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детских садов-яслей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Не менее 50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школ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больниц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50 - 65         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культурно-просветительных    </w:t>
            </w:r>
            <w:r>
              <w:br/>
              <w:t xml:space="preserve">учреждений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20 - 30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территории ВУЗов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30 - 40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техникумов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профтехучилищ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жилой застройки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40 - 60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Участки производственной застройки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10 - 15 &lt;*&gt;            </w:t>
            </w:r>
          </w:p>
        </w:tc>
      </w:tr>
      <w:tr w:rsidR="00840735" w:rsidRPr="00E947A8" w:rsidTr="00840735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&lt;*&gt; В зависимости от отраслевой направленности производства.             </w:t>
            </w:r>
          </w:p>
        </w:tc>
      </w:tr>
    </w:tbl>
    <w:p w:rsidR="00840735" w:rsidRDefault="00840735" w:rsidP="00840735">
      <w:pPr>
        <w:pStyle w:val="ConsPlusNormal"/>
        <w:ind w:firstLine="0"/>
        <w:jc w:val="center"/>
      </w:pPr>
    </w:p>
    <w:p w:rsidR="00840735" w:rsidRPr="00647563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3. Предельно допустимое загрязнение воздуха</w:t>
      </w:r>
    </w:p>
    <w:p w:rsidR="00840735" w:rsidRPr="00647563" w:rsidRDefault="00840735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для зеленых насаждений на территории населенного пункта</w:t>
      </w:r>
    </w:p>
    <w:p w:rsidR="00840735" w:rsidRDefault="00840735" w:rsidP="00840735">
      <w:pPr>
        <w:pStyle w:val="ConsPlusNormal"/>
        <w:ind w:firstLine="0"/>
        <w:jc w:val="center"/>
      </w:pPr>
    </w:p>
    <w:p w:rsidR="00840735" w:rsidRDefault="00840735" w:rsidP="00840735">
      <w:pPr>
        <w:pStyle w:val="ConsPlusNormal"/>
        <w:ind w:firstLine="0"/>
        <w:jc w:val="right"/>
      </w:pPr>
      <w:r>
        <w:t>Миллиграммы на куб.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565"/>
        <w:gridCol w:w="2295"/>
      </w:tblGrid>
      <w:tr w:rsidR="00840735" w:rsidTr="00840735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Ингредиент      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Фитотоксичные ПДК    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Максимальные   </w:t>
            </w:r>
            <w:r>
              <w:br/>
              <w:t xml:space="preserve">разовые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Среднесуточные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Диоксид серы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0,100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Диоксид азота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0,09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Аммиак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0,35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0,17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Озон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0,47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0,24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Углеводороды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0,65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0,14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Угарный газ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6,7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3,3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 xml:space="preserve">а)пирен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0,0002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0,0001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Бензол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Взвешенные вещества (пром. пыль,     </w:t>
            </w:r>
            <w:r>
              <w:br/>
              <w:t xml:space="preserve">цемент)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Сероводород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0,008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0,008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Формальдегид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0,003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Хлор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0,025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0,015      </w:t>
            </w:r>
          </w:p>
        </w:tc>
      </w:tr>
    </w:tbl>
    <w:p w:rsidR="00840735" w:rsidRDefault="00840735" w:rsidP="00840735">
      <w:pPr>
        <w:pStyle w:val="ConsPlusNormal"/>
        <w:ind w:firstLine="0"/>
        <w:jc w:val="center"/>
      </w:pPr>
    </w:p>
    <w:p w:rsidR="00840735" w:rsidRPr="00647563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4. Ожидаемый уровень снижения шума</w:t>
      </w:r>
    </w:p>
    <w:p w:rsidR="00840735" w:rsidRDefault="00840735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2025"/>
      </w:tblGrid>
      <w:tr w:rsidR="00840735" w:rsidRPr="00E947A8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Ширина    </w:t>
            </w:r>
            <w:r>
              <w:br/>
              <w:t xml:space="preserve">полосы, </w:t>
            </w:r>
            <w:proofErr w:type="gramStart"/>
            <w:r>
              <w:t>м</w:t>
            </w:r>
            <w:proofErr w:type="gramEnd"/>
            <w: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Снижение   </w:t>
            </w:r>
            <w:r>
              <w:br/>
              <w:t xml:space="preserve">уровня звука </w:t>
            </w:r>
            <w:r>
              <w:br/>
              <w:t xml:space="preserve">L Азел в дБА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10 - 15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4 - 5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16 - 20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5 - 8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proofErr w:type="gramStart"/>
            <w:r>
              <w:t>Двухрядная</w:t>
            </w:r>
            <w:proofErr w:type="gramEnd"/>
            <w:r>
              <w:t xml:space="preserve"> при расстояниях между  рядами  3</w:t>
            </w:r>
            <w:r>
              <w:br/>
              <w:t xml:space="preserve">- 5 м;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21 - 25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8 - 10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Двух- или </w:t>
            </w:r>
            <w:proofErr w:type="gramStart"/>
            <w:r>
              <w:t>трехрядная</w:t>
            </w:r>
            <w:proofErr w:type="gramEnd"/>
            <w:r>
              <w:t xml:space="preserve"> при расстояниях  между</w:t>
            </w:r>
            <w:r>
              <w:br/>
              <w:t>рядами  3  м;  ряды  аналогичны  однорядной</w:t>
            </w:r>
            <w: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26 - 30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10 - 12    </w:t>
            </w:r>
          </w:p>
        </w:tc>
      </w:tr>
      <w:tr w:rsidR="00840735" w:rsidRPr="00E947A8" w:rsidTr="00840735"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proofErr w:type="gramStart"/>
            <w:r>
              <w:t>Примечание  -  В   шумозащитных   насаждениях   рекомендуется   подбирать</w:t>
            </w:r>
            <w:r>
              <w:br/>
              <w:t>сочетания следующих деревьев  и   кустарников: клен   остролистный,   вяз</w:t>
            </w:r>
            <w:r>
              <w:br/>
              <w:t>обыкновенный, липа мелколистная, тополь бальзамический,  клен  татарский,</w:t>
            </w:r>
            <w:r>
              <w:br/>
              <w:t>спирея калинолистная, жимолость татарская, дерен  белый,  акация  желтая,</w:t>
            </w:r>
            <w:r>
              <w:br/>
              <w:t xml:space="preserve">боярышник сибирский                                                      </w:t>
            </w:r>
            <w:proofErr w:type="gramEnd"/>
          </w:p>
        </w:tc>
      </w:tr>
    </w:tbl>
    <w:p w:rsidR="00840735" w:rsidRDefault="00840735" w:rsidP="00840735">
      <w:pPr>
        <w:pStyle w:val="ConsPlusNormal"/>
        <w:ind w:firstLine="0"/>
        <w:jc w:val="center"/>
      </w:pPr>
    </w:p>
    <w:p w:rsidR="00840735" w:rsidRPr="00647563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lastRenderedPageBreak/>
        <w:t>Таблица 5. Виды растений в различных категориях насаждений</w:t>
      </w:r>
    </w:p>
    <w:p w:rsidR="00840735" w:rsidRDefault="00840735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485"/>
        <w:gridCol w:w="1350"/>
        <w:gridCol w:w="1755"/>
        <w:gridCol w:w="1620"/>
      </w:tblGrid>
      <w:tr w:rsidR="00840735" w:rsidRPr="00E947A8" w:rsidTr="00840735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Название растений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Рекомендации к использованию в следующих категориях  </w:t>
            </w:r>
            <w:r>
              <w:br/>
              <w:t xml:space="preserve">насаждений                 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садов, </w:t>
            </w:r>
            <w: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скверов, </w:t>
            </w:r>
            <w: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улиц и  </w:t>
            </w:r>
            <w: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внутр</w:t>
            </w:r>
            <w:proofErr w:type="gramStart"/>
            <w:r>
              <w:t>и-</w:t>
            </w:r>
            <w:proofErr w:type="gramEnd"/>
            <w:r>
              <w:t xml:space="preserve">     </w:t>
            </w:r>
            <w:r>
              <w:br/>
              <w:t xml:space="preserve">квартальных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специальных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6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Деревья       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Лиственница       </w:t>
            </w:r>
            <w: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Береза повислая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даурский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Вишня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Груша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Дуб        красный</w:t>
            </w:r>
            <w: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Жостер            </w:t>
            </w:r>
            <w: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Ива   ломкая   (ф.</w:t>
            </w:r>
            <w: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Клен Гиннала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Клен  остролистный</w:t>
            </w:r>
            <w: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Конский     каштан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lastRenderedPageBreak/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>обыкновенная   (ф.</w:t>
            </w:r>
            <w: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(только</w:t>
            </w:r>
            <w: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           </w:t>
            </w:r>
            <w: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Тополь   советский</w:t>
            </w:r>
            <w: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+ с огр.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Черемуха Маака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Черемуха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Яблоня            </w:t>
            </w:r>
            <w:r>
              <w:br/>
              <w:t xml:space="preserve">Недзведского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пенсильванский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Кустарники                           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>обыкновенный   (ф.</w:t>
            </w:r>
            <w: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Барбарис Тунберга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proofErr w:type="gramStart"/>
            <w:r>
              <w:t>Бирючина</w:t>
            </w:r>
            <w:proofErr w:type="gramEnd"/>
            <w:r>
              <w:t xml:space="preserve">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древовидная       </w:t>
            </w:r>
            <w: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        </w:t>
            </w:r>
            <w: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Ирга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Калина гордовина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Калина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бульв. </w:t>
            </w:r>
            <w:r>
              <w:br/>
              <w:t xml:space="preserve">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Пузыреплодник     </w:t>
            </w:r>
            <w:r>
              <w:br/>
              <w:t xml:space="preserve">калинолистный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Роза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lastRenderedPageBreak/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Сирень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Снежноягодник     </w:t>
            </w:r>
            <w: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Спирея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Форзичия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Лианы        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840735" w:rsidRPr="00E947A8" w:rsidTr="00840735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Примечания - сокращения в таблице: с огр. - с ограничением; скв. -       </w:t>
            </w:r>
            <w:r>
              <w:br/>
              <w:t xml:space="preserve">сквер, ул. - улицы, бульв. - бульвар.                                    </w:t>
            </w:r>
          </w:p>
        </w:tc>
      </w:tr>
    </w:tbl>
    <w:p w:rsidR="00840735" w:rsidRDefault="00840735" w:rsidP="00840735">
      <w:pPr>
        <w:pStyle w:val="ConsPlusNormal"/>
        <w:ind w:firstLine="0"/>
        <w:jc w:val="center"/>
      </w:pPr>
    </w:p>
    <w:p w:rsidR="00840735" w:rsidRPr="003B7297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6. Виды растений, рекомендуемые для крышного</w:t>
      </w:r>
    </w:p>
    <w:p w:rsidR="00840735" w:rsidRPr="003B7297" w:rsidRDefault="00840735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и вертикального озеленения &lt;*&gt;</w:t>
      </w:r>
    </w:p>
    <w:p w:rsidR="00840735" w:rsidRDefault="00840735" w:rsidP="00840735">
      <w:pPr>
        <w:pStyle w:val="ConsPlusNormal"/>
        <w:ind w:firstLine="0"/>
        <w:jc w:val="center"/>
      </w:pPr>
    </w:p>
    <w:p w:rsidR="00840735" w:rsidRDefault="00840735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840735" w:rsidRDefault="00840735" w:rsidP="00840735">
      <w:pPr>
        <w:pStyle w:val="ConsPlusNormal"/>
        <w:ind w:firstLine="540"/>
        <w:jc w:val="both"/>
      </w:pPr>
      <w: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840735" w:rsidRDefault="00840735" w:rsidP="0084073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755"/>
        <w:gridCol w:w="1215"/>
        <w:gridCol w:w="1890"/>
      </w:tblGrid>
      <w:tr w:rsidR="00840735" w:rsidTr="00840735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Наименование растения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Вид озеленения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крышное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вертикальное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стацион.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>стацион.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Травы      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Кусты &lt;*&gt;  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Лианы древесные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lastRenderedPageBreak/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Лианы травянистые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Деревья &lt;*&gt;                     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840735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35" w:rsidRDefault="00840735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</w:tbl>
    <w:p w:rsidR="00840735" w:rsidRDefault="00840735" w:rsidP="00840735">
      <w:pPr>
        <w:pStyle w:val="ConsPlusNormal"/>
        <w:ind w:firstLine="540"/>
        <w:jc w:val="both"/>
      </w:pPr>
    </w:p>
    <w:p w:rsidR="00840735" w:rsidRDefault="00840735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840735" w:rsidRDefault="00840735" w:rsidP="00840735">
      <w:pPr>
        <w:pStyle w:val="ConsPlusNormal"/>
        <w:ind w:firstLine="540"/>
        <w:jc w:val="both"/>
      </w:pPr>
      <w:r>
        <w:t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3 м.</w:t>
      </w:r>
    </w:p>
    <w:p w:rsidR="00840735" w:rsidRDefault="00840735" w:rsidP="00840735">
      <w:pPr>
        <w:pStyle w:val="ConsPlusNormal"/>
        <w:ind w:firstLine="0"/>
        <w:jc w:val="center"/>
      </w:pPr>
    </w:p>
    <w:p w:rsidR="00840735" w:rsidRPr="003B7297" w:rsidRDefault="00840735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7. Параметры и требования для сортировки</w:t>
      </w:r>
    </w:p>
    <w:p w:rsidR="00840735" w:rsidRPr="003B7297" w:rsidRDefault="00840735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крупномерных деревьев</w:t>
      </w:r>
    </w:p>
    <w:p w:rsidR="00840735" w:rsidRDefault="00840735" w:rsidP="00840735">
      <w:pPr>
        <w:pStyle w:val="ConsPlusNormal"/>
        <w:ind w:firstLine="0"/>
        <w:jc w:val="center"/>
      </w:pPr>
    </w:p>
    <w:p w:rsidR="00840735" w:rsidRDefault="00840735" w:rsidP="00840735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840735" w:rsidRDefault="00840735" w:rsidP="00840735">
      <w:pPr>
        <w:pStyle w:val="ConsPlusNonformat"/>
        <w:widowControl/>
        <w:jc w:val="both"/>
      </w:pPr>
      <w:r>
        <w:t>│Наименование │             Требования              │     Сортировка      │</w:t>
      </w:r>
    </w:p>
    <w:p w:rsidR="00840735" w:rsidRDefault="00840735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840735" w:rsidRDefault="00840735" w:rsidP="00840735">
      <w:pPr>
        <w:pStyle w:val="ConsPlusNonformat"/>
        <w:widowControl/>
        <w:jc w:val="both"/>
      </w:pPr>
      <w:r>
        <w:t>│Крупномерные │Кр. д.  должны  быть   предварительно│Сортировка        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│деревья   &lt;*&gt;│пересажены   два   раза   или    быть│осуществляется     </w:t>
      </w:r>
      <w:proofErr w:type="gramStart"/>
      <w:r>
        <w:t>по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│(Кр.     д.),│приведены в равноценное  состояние  </w:t>
      </w:r>
      <w:proofErr w:type="gramStart"/>
      <w:r>
        <w:t>с</w:t>
      </w:r>
      <w:proofErr w:type="gramEnd"/>
      <w:r>
        <w:t>│</w:t>
      </w:r>
      <w:proofErr w:type="gramStart"/>
      <w:r>
        <w:t>обхвату</w:t>
      </w:r>
      <w:proofErr w:type="gramEnd"/>
      <w:r>
        <w:t xml:space="preserve"> ствола (см): │</w:t>
      </w:r>
    </w:p>
    <w:p w:rsidR="00840735" w:rsidRDefault="00840735" w:rsidP="00840735">
      <w:pPr>
        <w:pStyle w:val="ConsPlusNonformat"/>
        <w:widowControl/>
        <w:jc w:val="both"/>
      </w:pPr>
      <w:r>
        <w:t>│</w:t>
      </w:r>
      <w:proofErr w:type="gramStart"/>
      <w:r>
        <w:t>пересаженные</w:t>
      </w:r>
      <w:proofErr w:type="gramEnd"/>
      <w:r>
        <w:t xml:space="preserve"> │помощью соответствующих  агроприемов.│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│дважды       │Независимо   от    мероприятий    они│    8 - 10 &lt;**&gt;,     │</w:t>
      </w:r>
    </w:p>
    <w:p w:rsidR="00840735" w:rsidRDefault="00840735" w:rsidP="00840735">
      <w:pPr>
        <w:pStyle w:val="ConsPlusNonformat"/>
        <w:widowControl/>
        <w:jc w:val="both"/>
      </w:pPr>
      <w:r>
        <w:t>│(2 x</w:t>
      </w:r>
      <w:proofErr w:type="gramStart"/>
      <w:r>
        <w:t xml:space="preserve"> П</w:t>
      </w:r>
      <w:proofErr w:type="gramEnd"/>
      <w:r>
        <w:t>ер)    │обозначаются  как  "пересаженные  два│    10 &lt;**&gt; - 12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│раза".  Они  должны   соответствовать│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│одному из сортов, иметь прямой  ствол│Количество   растений│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│не менее 180 см в высоту и выраженный│при транспортировке </w:t>
      </w:r>
      <w:proofErr w:type="gramStart"/>
      <w:r>
        <w:t>в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│центральный   побег   внутри    кроны│</w:t>
      </w:r>
      <w:proofErr w:type="gramStart"/>
      <w:r>
        <w:t>пучках</w:t>
      </w:r>
      <w:proofErr w:type="gramEnd"/>
      <w:r>
        <w:t>: не более 5   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             │(исключения: шарообразная и  плакучая│                     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│формы). Кр. д. должны выращиваться </w:t>
      </w:r>
      <w:proofErr w:type="gramStart"/>
      <w:r>
        <w:t>на</w:t>
      </w:r>
      <w:proofErr w:type="gramEnd"/>
      <w:r>
        <w:t>│                     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             │одном   месте   не   менее    четырех│                     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r>
        <w:t>│             │вегетационных     периодов      после│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│последней пересадки                  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840735" w:rsidRDefault="00840735" w:rsidP="00840735">
      <w:pPr>
        <w:pStyle w:val="ConsPlusNonformat"/>
        <w:widowControl/>
        <w:jc w:val="both"/>
      </w:pPr>
      <w:r>
        <w:t>│</w:t>
      </w:r>
      <w:proofErr w:type="gramStart"/>
      <w:r>
        <w:t>Крупномерные</w:t>
      </w:r>
      <w:proofErr w:type="gramEnd"/>
      <w:r>
        <w:t xml:space="preserve"> │Кр. д.,  пересаженные  трижды, должны│Сортировка        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│деревья,     │выращиваться на одном месте не  менее│осуществляется     </w:t>
      </w:r>
      <w:proofErr w:type="gramStart"/>
      <w:r>
        <w:t>по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│пересаженные │четырех вегетационных периодов  после│обхвату ствола (</w:t>
      </w:r>
      <w:proofErr w:type="gramStart"/>
      <w:r>
        <w:t>см</w:t>
      </w:r>
      <w:proofErr w:type="gramEnd"/>
      <w:r>
        <w:t>): │</w:t>
      </w:r>
    </w:p>
    <w:p w:rsidR="00840735" w:rsidRDefault="00840735" w:rsidP="00840735">
      <w:pPr>
        <w:pStyle w:val="ConsPlusNonformat"/>
        <w:widowControl/>
        <w:jc w:val="both"/>
      </w:pPr>
      <w:r>
        <w:t>│трижды       │последней  пересадки.  Высота  ствола│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│(3  x</w:t>
      </w:r>
      <w:proofErr w:type="gramStart"/>
      <w:r>
        <w:t xml:space="preserve">   П</w:t>
      </w:r>
      <w:proofErr w:type="gramEnd"/>
      <w:r>
        <w:t>ер),│должна составлять не  менее  200  см.│  10 - 12, 12 - 14,  │</w:t>
      </w:r>
    </w:p>
    <w:p w:rsidR="00840735" w:rsidRDefault="00840735" w:rsidP="00840735">
      <w:pPr>
        <w:pStyle w:val="ConsPlusNonformat"/>
        <w:widowControl/>
        <w:jc w:val="both"/>
      </w:pPr>
      <w:r>
        <w:t>│</w:t>
      </w:r>
      <w:proofErr w:type="gramStart"/>
      <w:r>
        <w:t>крупномерные</w:t>
      </w:r>
      <w:proofErr w:type="gramEnd"/>
      <w:r>
        <w:t xml:space="preserve"> │Дальнейшее  удаление  сучьев   должно│  14 - 16, 16 - 18,  │</w:t>
      </w:r>
    </w:p>
    <w:p w:rsidR="00840735" w:rsidRDefault="00840735" w:rsidP="00840735">
      <w:pPr>
        <w:pStyle w:val="ConsPlusNonformat"/>
        <w:widowControl/>
        <w:jc w:val="both"/>
      </w:pPr>
      <w:r>
        <w:t>│деревья,     │происходить   соответственно    виду,│  18 - 20, 20 - 25   │</w:t>
      </w:r>
    </w:p>
    <w:p w:rsidR="00840735" w:rsidRDefault="00840735" w:rsidP="00840735">
      <w:pPr>
        <w:pStyle w:val="ConsPlusNonformat"/>
        <w:widowControl/>
        <w:jc w:val="both"/>
      </w:pPr>
      <w:r>
        <w:t>│</w:t>
      </w:r>
      <w:proofErr w:type="gramStart"/>
      <w:r>
        <w:t>пересаженные</w:t>
      </w:r>
      <w:proofErr w:type="gramEnd"/>
      <w:r>
        <w:t xml:space="preserve"> │недопустимы  мутовчатое  разветвление│и далее с интервалом 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lastRenderedPageBreak/>
        <w:t>│четыре   раза│или раздвоение (исключения:  прививка│  5 см, при обхвате  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r>
        <w:t xml:space="preserve">│и более      │в  штамб,  </w:t>
      </w:r>
      <w:proofErr w:type="gramStart"/>
      <w:r>
        <w:t>шарообразная</w:t>
      </w:r>
      <w:proofErr w:type="gramEnd"/>
      <w:r>
        <w:t xml:space="preserve">  и   плакучая│   более 50 см - с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│форма кроны). Крона должна  регулярно│  интервалом 10 см.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│подрезаться. Последняя стрижка должна│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│быть  проведена   не  позднее  чем  в</w:t>
      </w:r>
      <w:proofErr w:type="gramStart"/>
      <w:r>
        <w:t>│В</w:t>
      </w:r>
      <w:proofErr w:type="gramEnd"/>
      <w:r>
        <w:t xml:space="preserve">   зависимости    от│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│предпоследний  вегетационный   период│вида,     сорта     и│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             │(исключением  может  быть,  например,│размеров  могут  быть│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             │Робиния    псевдоакация).</w:t>
      </w:r>
      <w:proofErr w:type="gramEnd"/>
      <w:r>
        <w:t xml:space="preserve">     Стрижка│</w:t>
      </w:r>
      <w:proofErr w:type="gramStart"/>
      <w:r>
        <w:t>указаны</w:t>
      </w:r>
      <w:proofErr w:type="gramEnd"/>
      <w:r>
        <w:t xml:space="preserve">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│проводится по  годичному  приросту  в│дополнительные данные│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│установленные сроки.  Поставляются  </w:t>
      </w:r>
      <w:proofErr w:type="gramStart"/>
      <w:r>
        <w:t>с</w:t>
      </w:r>
      <w:proofErr w:type="gramEnd"/>
      <w:r>
        <w:t>│по  общей  высоте   и│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│комом,  упакованным  в  мешковину   и│ширине кроны.     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│металлическую     сетку     или     </w:t>
      </w:r>
      <w:proofErr w:type="gramStart"/>
      <w:r>
        <w:t>в</w:t>
      </w:r>
      <w:proofErr w:type="gramEnd"/>
      <w:r>
        <w:t>│</w:t>
      </w:r>
      <w:proofErr w:type="gramStart"/>
      <w:r>
        <w:t>Ширина</w:t>
      </w:r>
      <w:proofErr w:type="gramEnd"/>
      <w:r>
        <w:t xml:space="preserve"> кроны в см: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</w:t>
      </w:r>
      <w:proofErr w:type="gramStart"/>
      <w:r>
        <w:t>контейнерах</w:t>
      </w:r>
      <w:proofErr w:type="gramEnd"/>
      <w:r>
        <w:t xml:space="preserve">                          │60 - 100, 100 -  150,│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│150 - 200, 200 - 300,│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│300 - 400, 400 - 600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│Общая высота в </w:t>
      </w:r>
      <w:proofErr w:type="gramStart"/>
      <w:r>
        <w:t>см</w:t>
      </w:r>
      <w:proofErr w:type="gramEnd"/>
      <w:r>
        <w:t>: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│выше   300    см    </w:t>
      </w:r>
      <w:proofErr w:type="gramStart"/>
      <w:r>
        <w:t>с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│интервалом 100 см 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│выше   500    см    </w:t>
      </w:r>
      <w:proofErr w:type="gramStart"/>
      <w:r>
        <w:t>с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│интервалом 200 см    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│выше   900    см    </w:t>
      </w:r>
      <w:proofErr w:type="gramStart"/>
      <w:r>
        <w:t>с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│интервалом 300 см.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│Количество  пересадок│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│дается у  растений  </w:t>
      </w:r>
      <w:proofErr w:type="gramStart"/>
      <w:r>
        <w:t>с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             │                                     │комом в </w:t>
      </w:r>
      <w:proofErr w:type="gramStart"/>
      <w:r>
        <w:t>металлической</w:t>
      </w:r>
      <w:proofErr w:type="gramEnd"/>
      <w:r>
        <w:t>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│сетке (4 x</w:t>
      </w:r>
      <w:proofErr w:type="gramStart"/>
      <w:r>
        <w:t xml:space="preserve"> П</w:t>
      </w:r>
      <w:proofErr w:type="gramEnd"/>
      <w:r>
        <w:t>ер,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                                     │5 x</w:t>
      </w:r>
      <w:proofErr w:type="gramStart"/>
      <w:r>
        <w:t xml:space="preserve"> П</w:t>
      </w:r>
      <w:proofErr w:type="gramEnd"/>
      <w:r>
        <w:t>ер и т.д.)      │</w:t>
      </w:r>
    </w:p>
    <w:p w:rsidR="00840735" w:rsidRDefault="00840735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840735" w:rsidRDefault="00840735" w:rsidP="00840735">
      <w:pPr>
        <w:pStyle w:val="ConsPlusNonformat"/>
        <w:widowControl/>
        <w:jc w:val="both"/>
      </w:pPr>
      <w:r>
        <w:t>│Аллейные     │</w:t>
      </w:r>
      <w:proofErr w:type="gramStart"/>
      <w:r>
        <w:t>Аллейные</w:t>
      </w:r>
      <w:proofErr w:type="gramEnd"/>
      <w:r>
        <w:t xml:space="preserve">      деревья      -      это│Сортировка           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│деревья  (Кр.│высокоствольные  деревья,  у  которых│осуществляется    как│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r>
        <w:t>│д.        для│обрезаются  ветви,   выступающие   за│для Кр. д. (3 x</w:t>
      </w:r>
      <w:proofErr w:type="gramStart"/>
      <w:r>
        <w:t xml:space="preserve"> П</w:t>
      </w:r>
      <w:proofErr w:type="gramEnd"/>
      <w:r>
        <w:t>ер) │</w:t>
      </w:r>
    </w:p>
    <w:p w:rsidR="00840735" w:rsidRDefault="00840735" w:rsidP="00840735">
      <w:pPr>
        <w:pStyle w:val="ConsPlusNonformat"/>
        <w:widowControl/>
        <w:jc w:val="both"/>
      </w:pPr>
      <w:r>
        <w:t>│озеленения   │пределы  кроны.  У  них  должен  быть│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│улиц)        │прямой  ствол,  а   удаление   сучьев│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│проведено   до   начала    последнего│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│вегетационного    периода.     Высота│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│ствола: при обхвате до 25 см не менее│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│220 см при обхвате  более  25  см  не│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             │менее 250 см                         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840735" w:rsidRDefault="00840735" w:rsidP="00840735">
      <w:pPr>
        <w:pStyle w:val="ConsPlusNonformat"/>
        <w:widowControl/>
        <w:jc w:val="both"/>
      </w:pPr>
      <w:r>
        <w:t>│Кр.   д.    с</w:t>
      </w:r>
      <w:proofErr w:type="gramStart"/>
      <w:r>
        <w:t>│Т</w:t>
      </w:r>
      <w:proofErr w:type="gramEnd"/>
      <w:r>
        <w:t>ак как у них  нет  прямых  приростов│Сортировка           │</w:t>
      </w:r>
    </w:p>
    <w:p w:rsidR="00840735" w:rsidRDefault="00840735" w:rsidP="00840735">
      <w:pPr>
        <w:pStyle w:val="ConsPlusNonformat"/>
        <w:widowControl/>
        <w:jc w:val="both"/>
      </w:pPr>
      <w:r>
        <w:t>│</w:t>
      </w:r>
      <w:proofErr w:type="gramStart"/>
      <w:r>
        <w:t>шарообразной</w:t>
      </w:r>
      <w:proofErr w:type="gramEnd"/>
      <w:r>
        <w:t xml:space="preserve"> │ствола в крону,  они  выращиваются  с│осуществляется    как│</w:t>
      </w:r>
    </w:p>
    <w:p w:rsidR="00840735" w:rsidRDefault="00840735" w:rsidP="00840735">
      <w:pPr>
        <w:pStyle w:val="ConsPlusNonformat"/>
        <w:widowControl/>
        <w:jc w:val="both"/>
      </w:pPr>
      <w:r>
        <w:t>│и    плакучей│различной длиной штамба              │для Кр. д. (3 x</w:t>
      </w:r>
      <w:proofErr w:type="gramStart"/>
      <w:r>
        <w:t xml:space="preserve"> П</w:t>
      </w:r>
      <w:proofErr w:type="gramEnd"/>
      <w:r>
        <w:t>ер) │</w:t>
      </w:r>
    </w:p>
    <w:p w:rsidR="00840735" w:rsidRDefault="00840735" w:rsidP="00840735">
      <w:pPr>
        <w:pStyle w:val="ConsPlusNonformat"/>
        <w:widowControl/>
        <w:jc w:val="both"/>
      </w:pPr>
      <w:r>
        <w:t>│формой кроны │                                     │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840735" w:rsidRDefault="00840735" w:rsidP="00840735">
      <w:pPr>
        <w:pStyle w:val="ConsPlusNonformat"/>
        <w:widowControl/>
        <w:jc w:val="both"/>
      </w:pPr>
      <w:r>
        <w:t xml:space="preserve">│&lt;*&gt; Крупномерные деревья (Кр. д.) - это древесные растения с </w:t>
      </w:r>
      <w:proofErr w:type="gramStart"/>
      <w:r>
        <w:t>четкой</w:t>
      </w:r>
      <w:proofErr w:type="gramEnd"/>
      <w:r>
        <w:t xml:space="preserve">      │</w:t>
      </w:r>
    </w:p>
    <w:p w:rsidR="00840735" w:rsidRDefault="00840735" w:rsidP="00840735">
      <w:pPr>
        <w:pStyle w:val="ConsPlusNonformat"/>
        <w:widowControl/>
        <w:jc w:val="both"/>
      </w:pPr>
      <w:r>
        <w:t>│границей между стволом и кроной.                    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│&lt;**&gt; При пограничных значениях интервала посадочный материал следует     │</w:t>
      </w:r>
    </w:p>
    <w:p w:rsidR="00840735" w:rsidRDefault="00840735" w:rsidP="00840735">
      <w:pPr>
        <w:pStyle w:val="ConsPlusNonformat"/>
        <w:widowControl/>
        <w:jc w:val="both"/>
      </w:pPr>
      <w:proofErr w:type="gramStart"/>
      <w:r>
        <w:t>│относить к низшей группе показателей (например: при обхвате ствола 10 см │</w:t>
      </w:r>
      <w:proofErr w:type="gramEnd"/>
    </w:p>
    <w:p w:rsidR="00840735" w:rsidRDefault="00840735" w:rsidP="00840735">
      <w:pPr>
        <w:pStyle w:val="ConsPlusNonformat"/>
        <w:widowControl/>
        <w:jc w:val="both"/>
      </w:pPr>
      <w:r>
        <w:t>│- к интервалу 8 - 10 см, а не 10 - 12 см)                                │</w:t>
      </w:r>
    </w:p>
    <w:p w:rsidR="00840735" w:rsidRDefault="00840735" w:rsidP="0084073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735" w:rsidRDefault="00840735" w:rsidP="00840735">
      <w:pPr>
        <w:jc w:val="right"/>
        <w:rPr>
          <w:lang w:val="ru-RU"/>
        </w:rPr>
      </w:pPr>
    </w:p>
    <w:p w:rsidR="00F90430" w:rsidRDefault="00F90430" w:rsidP="00F90430">
      <w:pPr>
        <w:rPr>
          <w:lang w:val="ru-RU"/>
        </w:rPr>
      </w:pPr>
    </w:p>
    <w:p w:rsidR="00F90430" w:rsidRDefault="00F90430" w:rsidP="00840735">
      <w:pPr>
        <w:jc w:val="right"/>
        <w:rPr>
          <w:lang w:val="ru-RU"/>
        </w:rPr>
      </w:pPr>
    </w:p>
    <w:p w:rsidR="003B7297" w:rsidRDefault="003B7297" w:rsidP="00840735">
      <w:pPr>
        <w:jc w:val="right"/>
        <w:rPr>
          <w:lang w:val="ru-RU"/>
        </w:rPr>
      </w:pPr>
    </w:p>
    <w:p w:rsidR="00F90430" w:rsidRDefault="00F90430" w:rsidP="00840735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3B7297">
        <w:rPr>
          <w:lang w:val="ru-RU"/>
        </w:rPr>
        <w:t>4</w:t>
      </w:r>
    </w:p>
    <w:p w:rsidR="003B7297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3B7297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3B7297" w:rsidRPr="00BA7D4C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3B7297" w:rsidRDefault="003B7297" w:rsidP="00840735">
      <w:pPr>
        <w:jc w:val="right"/>
        <w:rPr>
          <w:lang w:val="ru-RU"/>
        </w:rPr>
      </w:pPr>
    </w:p>
    <w:p w:rsidR="00F90430" w:rsidRDefault="00F90430" w:rsidP="00840735">
      <w:pPr>
        <w:jc w:val="right"/>
        <w:rPr>
          <w:lang w:val="ru-RU"/>
        </w:rPr>
      </w:pPr>
    </w:p>
    <w:p w:rsidR="00F90430" w:rsidRPr="003B7297" w:rsidRDefault="00F90430" w:rsidP="00F9043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Минимальные расстояния безопасности</w:t>
      </w:r>
    </w:p>
    <w:p w:rsidR="00F90430" w:rsidRPr="003B7297" w:rsidRDefault="00F90430" w:rsidP="00F904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lastRenderedPageBreak/>
        <w:t>при размещении игрового оборудования</w:t>
      </w:r>
    </w:p>
    <w:p w:rsidR="00F90430" w:rsidRDefault="00F90430" w:rsidP="00F90430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F90430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Игровое    </w:t>
            </w:r>
            <w: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Минимальные расстояния                  </w:t>
            </w:r>
          </w:p>
        </w:tc>
      </w:tr>
      <w:tr w:rsidR="00F90430" w:rsidRPr="00E947A8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>не менее 1,5 м в стороны от  боковых  конструкций  и</w:t>
            </w:r>
            <w:r>
              <w:br/>
              <w:t>не менее 2,0 м вперед (назад) от крайних  точек  качели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F90430" w:rsidRPr="00E947A8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>не менее 1,0 м в стороны от  боковых  конструкций  и</w:t>
            </w:r>
            <w:r>
              <w:br/>
              <w:t>не  менее  1,5  м  вперед  от  крайних  точек  качалки 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F90430" w:rsidRPr="00E947A8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>не менее 2 м в стороны от боковых конструкций  и  не</w:t>
            </w:r>
            <w:r>
              <w:br/>
              <w:t>менее  3  м  вверх  от  нижней   вращающейся   поверхности</w:t>
            </w:r>
            <w:r>
              <w:br/>
              <w:t xml:space="preserve">карусели                                                  </w:t>
            </w:r>
          </w:p>
        </w:tc>
      </w:tr>
      <w:tr w:rsidR="00F90430" w:rsidRPr="00E947A8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30" w:rsidRDefault="00F90430" w:rsidP="00CC5A13">
            <w:pPr>
              <w:pStyle w:val="ConsPlusNormal"/>
              <w:ind w:firstLine="0"/>
            </w:pPr>
            <w:r>
              <w:t>не менее 1 м от боковых  сторон  и  2  м  вперед  от</w:t>
            </w:r>
            <w:r>
              <w:br/>
              <w:t xml:space="preserve">нижнего края ската горки                                  </w:t>
            </w:r>
          </w:p>
        </w:tc>
      </w:tr>
    </w:tbl>
    <w:p w:rsidR="00F90430" w:rsidRDefault="00F90430" w:rsidP="00840735">
      <w:pPr>
        <w:jc w:val="right"/>
        <w:rPr>
          <w:lang w:val="ru-RU"/>
        </w:rPr>
      </w:pPr>
    </w:p>
    <w:p w:rsidR="00F91590" w:rsidRDefault="00F91590" w:rsidP="00840735">
      <w:pPr>
        <w:jc w:val="right"/>
        <w:rPr>
          <w:lang w:val="ru-RU"/>
        </w:rPr>
      </w:pPr>
    </w:p>
    <w:p w:rsidR="00F91590" w:rsidRDefault="00F91590" w:rsidP="00840735">
      <w:pPr>
        <w:jc w:val="right"/>
        <w:rPr>
          <w:lang w:val="ru-RU"/>
        </w:rPr>
      </w:pPr>
    </w:p>
    <w:p w:rsidR="00F91590" w:rsidRDefault="00F91590" w:rsidP="00840735">
      <w:pPr>
        <w:jc w:val="right"/>
        <w:rPr>
          <w:lang w:val="ru-RU"/>
        </w:rPr>
      </w:pPr>
    </w:p>
    <w:p w:rsidR="00F91590" w:rsidRDefault="00F91590" w:rsidP="00840735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3B7297">
        <w:rPr>
          <w:lang w:val="ru-RU"/>
        </w:rPr>
        <w:t>5</w:t>
      </w:r>
    </w:p>
    <w:p w:rsidR="003B7297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3B7297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3B7297" w:rsidRPr="00BA7D4C" w:rsidRDefault="003B7297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3B7297" w:rsidRDefault="003B7297" w:rsidP="00840735">
      <w:pPr>
        <w:jc w:val="right"/>
        <w:rPr>
          <w:lang w:val="ru-RU"/>
        </w:rPr>
      </w:pPr>
    </w:p>
    <w:p w:rsidR="00F91590" w:rsidRDefault="00F91590" w:rsidP="00840735">
      <w:pPr>
        <w:jc w:val="right"/>
        <w:rPr>
          <w:lang w:val="ru-RU"/>
        </w:rPr>
      </w:pPr>
    </w:p>
    <w:p w:rsidR="00F91590" w:rsidRPr="00F91590" w:rsidRDefault="00F91590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ПРИЕМЫ</w:t>
      </w:r>
    </w:p>
    <w:p w:rsidR="00F91590" w:rsidRPr="00F91590" w:rsidRDefault="00F91590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БЛАГОУСТРОЙСТВА НА ТЕРРИТОРИЯХ ПРОИЗВОДСТВЕННОГО НАЗНАЧЕНИЯ</w:t>
      </w:r>
    </w:p>
    <w:p w:rsidR="00F91590" w:rsidRDefault="00F91590" w:rsidP="00F91590">
      <w:pPr>
        <w:pStyle w:val="ConsPlusNormal"/>
        <w:ind w:firstLine="0"/>
        <w:jc w:val="center"/>
      </w:pPr>
    </w:p>
    <w:p w:rsidR="00F91590" w:rsidRPr="00F91590" w:rsidRDefault="00F91590" w:rsidP="00F9159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Благоустройство производственных объектов</w:t>
      </w:r>
    </w:p>
    <w:p w:rsidR="00F91590" w:rsidRPr="00F91590" w:rsidRDefault="00F91590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различных отраслей</w:t>
      </w:r>
    </w:p>
    <w:p w:rsidR="00F91590" w:rsidRDefault="00F91590" w:rsidP="00F91590">
      <w:pPr>
        <w:pStyle w:val="ConsPlusNormal"/>
        <w:ind w:firstLine="540"/>
        <w:jc w:val="both"/>
      </w:pPr>
    </w:p>
    <w:p w:rsidR="00F91590" w:rsidRDefault="00F91590" w:rsidP="00F91590">
      <w:pPr>
        <w:pStyle w:val="ConsPlusNonformat"/>
        <w:widowControl/>
        <w:jc w:val="both"/>
      </w:pPr>
      <w: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Отрасли    │ Мероприятия </w:t>
      </w:r>
      <w:proofErr w:type="gramStart"/>
      <w:r>
        <w:t>защиты</w:t>
      </w:r>
      <w:proofErr w:type="gramEnd"/>
      <w:r>
        <w:t xml:space="preserve">  │        Рекомендуемые приемы        │</w:t>
      </w:r>
    </w:p>
    <w:p w:rsidR="00F91590" w:rsidRDefault="00F91590" w:rsidP="00F91590">
      <w:pPr>
        <w:pStyle w:val="ConsPlusNonformat"/>
        <w:widowControl/>
        <w:jc w:val="both"/>
      </w:pPr>
      <w:r>
        <w:t>│ предприятий  │  окружающей среды   │          благоустройства        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>│  Приборостр</w:t>
      </w:r>
      <w:proofErr w:type="gramStart"/>
      <w:r>
        <w:t>о-</w:t>
      </w:r>
      <w:proofErr w:type="gramEnd"/>
      <w:r>
        <w:t>│  Изоляция  цехов  от│  Максимальное применение  газонного│</w:t>
      </w:r>
    </w:p>
    <w:p w:rsidR="00F91590" w:rsidRDefault="00F91590" w:rsidP="00F91590">
      <w:pPr>
        <w:pStyle w:val="ConsPlusNonformat"/>
        <w:widowControl/>
        <w:jc w:val="both"/>
      </w:pPr>
      <w:r>
        <w:t>│ительная и р</w:t>
      </w:r>
      <w:proofErr w:type="gramStart"/>
      <w:r>
        <w:t>а-</w:t>
      </w:r>
      <w:proofErr w:type="gramEnd"/>
      <w:r>
        <w:t>│подсобных,  складских│покрытия,  твердые  покрытия  только│</w:t>
      </w:r>
    </w:p>
    <w:p w:rsidR="00F91590" w:rsidRDefault="00F91590" w:rsidP="00F91590">
      <w:pPr>
        <w:pStyle w:val="ConsPlusNonformat"/>
        <w:widowControl/>
        <w:jc w:val="both"/>
      </w:pPr>
      <w:r>
        <w:t>│диоэлектронная│зон и улиц;          │из  твердых  непылящих   материалов.│</w:t>
      </w:r>
    </w:p>
    <w:p w:rsidR="00F91590" w:rsidRDefault="00F91590" w:rsidP="00F91590">
      <w:pPr>
        <w:pStyle w:val="ConsPlusNonformat"/>
        <w:widowControl/>
        <w:jc w:val="both"/>
      </w:pPr>
      <w:r>
        <w:t>│промышленность│  защита   территории│Устройство  водоемов,   фонтанов   и│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│от  пыли   и   других│поливочного водопровода.            │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           │вредностей,  а  также│  Плотные посадки защитных полос  </w:t>
      </w:r>
      <w:proofErr w:type="gramStart"/>
      <w:r>
        <w:t>из</w:t>
      </w:r>
      <w:proofErr w:type="gramEnd"/>
      <w:r>
        <w:t>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│от перегрева солнцем</w:t>
      </w:r>
      <w:proofErr w:type="gramStart"/>
      <w:r>
        <w:t>.</w:t>
      </w:r>
      <w:proofErr w:type="gramEnd"/>
      <w:r>
        <w:t>│</w:t>
      </w:r>
      <w:proofErr w:type="gramStart"/>
      <w:r>
        <w:t>м</w:t>
      </w:r>
      <w:proofErr w:type="gramEnd"/>
      <w:r>
        <w:t>ассивов и групп.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           │                     │  Рядовые  посадки  вдоль   </w:t>
      </w:r>
      <w:proofErr w:type="gramStart"/>
      <w:r>
        <w:t>основных</w:t>
      </w:r>
      <w:proofErr w:type="gramEnd"/>
      <w:r>
        <w:t>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│подходов.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  Недопустимы  растения,  засоряющие│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│среду пыльцой, семенами,  волосками,│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│пухом.   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  Рекомендуемые: фруктовые  деревья,│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│цветники, розарии.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Текстильная │  Изоляция отделочных│  Размещение  площадок  отдыха   </w:t>
      </w:r>
      <w:proofErr w:type="gramStart"/>
      <w:r>
        <w:t>вне</w:t>
      </w:r>
      <w:proofErr w:type="gramEnd"/>
      <w:r>
        <w:t>│</w:t>
      </w:r>
    </w:p>
    <w:p w:rsidR="00F91590" w:rsidRDefault="00F91590" w:rsidP="00F91590">
      <w:pPr>
        <w:pStyle w:val="ConsPlusNonformat"/>
        <w:widowControl/>
        <w:jc w:val="both"/>
      </w:pPr>
      <w:r>
        <w:t>│промышленность│цехов;       создание│зоны влияния отделочных цехов.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│комфортных    условий│  Озеленение    вокруг    отделочных│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           │отдыха и передвижения│цехов,    </w:t>
      </w:r>
      <w:proofErr w:type="gramStart"/>
      <w:r>
        <w:t>обеспечивающее</w:t>
      </w:r>
      <w:proofErr w:type="gramEnd"/>
      <w:r>
        <w:t xml:space="preserve">     хорошую│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│по территории;       │аэрацию. 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шумозащита         │  Широкое   применение    цветников,│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│фонтанов,  декоративной  скульптуры,│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│игровых      устройств,      средств│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│информации.   Шумозащита    площадок│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│отдыха.  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lastRenderedPageBreak/>
        <w:t>│              │                     │  Сады на плоских крышах корпусов.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  Ограничений   ассортимента    нет:│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│лиственные,                 хвойные,│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│красивоцветущие кустарники, лианы  и│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│др.      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>│  Маслосыр</w:t>
      </w:r>
      <w:proofErr w:type="gramStart"/>
      <w:r>
        <w:t>о-</w:t>
      </w:r>
      <w:proofErr w:type="gramEnd"/>
      <w:r>
        <w:t xml:space="preserve">  │  Изоляция           │  Создание устойчивого газона.      │</w:t>
      </w:r>
    </w:p>
    <w:p w:rsidR="00F91590" w:rsidRDefault="00F91590" w:rsidP="00F91590">
      <w:pPr>
        <w:pStyle w:val="ConsPlusNonformat"/>
        <w:widowControl/>
        <w:jc w:val="both"/>
      </w:pPr>
      <w:r>
        <w:t>│дельная      и│производственных     │  Плотные     древесно-кустарниковые│</w:t>
      </w:r>
    </w:p>
    <w:p w:rsidR="00F91590" w:rsidRDefault="00F91590" w:rsidP="00F91590">
      <w:pPr>
        <w:pStyle w:val="ConsPlusNonformat"/>
        <w:widowControl/>
        <w:jc w:val="both"/>
      </w:pPr>
      <w:r>
        <w:t>│молочная      │цехов  от  инженерн</w:t>
      </w:r>
      <w:proofErr w:type="gramStart"/>
      <w:r>
        <w:t>о-</w:t>
      </w:r>
      <w:proofErr w:type="gramEnd"/>
      <w:r>
        <w:t>│насаждения     занимают    до    50%│</w:t>
      </w:r>
    </w:p>
    <w:p w:rsidR="00F91590" w:rsidRDefault="00F91590" w:rsidP="00F91590">
      <w:pPr>
        <w:pStyle w:val="ConsPlusNonformat"/>
        <w:widowControl/>
        <w:jc w:val="both"/>
      </w:pPr>
      <w:r>
        <w:t>│промышленность│</w:t>
      </w:r>
      <w:proofErr w:type="gramStart"/>
      <w:r>
        <w:t>транспортных</w:t>
      </w:r>
      <w:proofErr w:type="gramEnd"/>
      <w:r>
        <w:t xml:space="preserve">         │озелененной территории.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│коммуникаций;        │  Укрупненные  однопородные   группы│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защита от пыли     │насаждений  "опоясывают"  территорию│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│со всех сторон.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│бактерицидными    свойствами:    дуб│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│красный,    рябина     обыкновенная,│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│лиственница европейская, ель  белая,│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│сербская и др.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           │                     │  Покрытия  проездов  -   </w:t>
      </w:r>
      <w:proofErr w:type="gramStart"/>
      <w:r>
        <w:t>монолитный</w:t>
      </w:r>
      <w:proofErr w:type="gramEnd"/>
      <w:r>
        <w:t>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│бетон, тротуары из бетонных плит.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>│  Хлебопека</w:t>
      </w:r>
      <w:proofErr w:type="gramStart"/>
      <w:r>
        <w:t>р-</w:t>
      </w:r>
      <w:proofErr w:type="gramEnd"/>
      <w:r>
        <w:t xml:space="preserve"> │  Изоляция           │  Производственная  зона  окружается│</w:t>
      </w:r>
    </w:p>
    <w:p w:rsidR="00F91590" w:rsidRDefault="00F91590" w:rsidP="00F91590">
      <w:pPr>
        <w:pStyle w:val="ConsPlusNonformat"/>
        <w:widowControl/>
        <w:jc w:val="both"/>
      </w:pPr>
      <w:r>
        <w:t>│ная промышле</w:t>
      </w:r>
      <w:proofErr w:type="gramStart"/>
      <w:r>
        <w:t>н-</w:t>
      </w:r>
      <w:proofErr w:type="gramEnd"/>
      <w:r>
        <w:t>│прилегающей          │живописными растянутыми  группами  и│</w:t>
      </w:r>
    </w:p>
    <w:p w:rsidR="00F91590" w:rsidRDefault="00F91590" w:rsidP="00F91590">
      <w:pPr>
        <w:pStyle w:val="ConsPlusNonformat"/>
        <w:widowControl/>
        <w:jc w:val="both"/>
      </w:pPr>
      <w:r>
        <w:t>│ность         │территории           │полосами    древесных     насаждений│</w:t>
      </w:r>
    </w:p>
    <w:p w:rsidR="00F91590" w:rsidRDefault="00F91590" w:rsidP="00F91590">
      <w:pPr>
        <w:pStyle w:val="ConsPlusNonformat"/>
        <w:widowControl/>
        <w:jc w:val="both"/>
      </w:pPr>
      <w:proofErr w:type="gramStart"/>
      <w:r>
        <w:t>│              │населенного пункта от│(липа,   клен,   тополь   канадский,│</w:t>
      </w:r>
      <w:proofErr w:type="gramEnd"/>
    </w:p>
    <w:p w:rsidR="00F91590" w:rsidRDefault="00F91590" w:rsidP="00F91590">
      <w:pPr>
        <w:pStyle w:val="ConsPlusNonformat"/>
        <w:widowControl/>
        <w:jc w:val="both"/>
      </w:pPr>
      <w:r>
        <w:t>│              │</w:t>
      </w:r>
      <w:proofErr w:type="gramStart"/>
      <w:r>
        <w:t>производственного</w:t>
      </w:r>
      <w:proofErr w:type="gramEnd"/>
      <w:r>
        <w:t xml:space="preserve">    │рябина   обыкновенная,   лиственница│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│шума;                │сибирская, ель белая).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хорошее</w:t>
      </w:r>
      <w:proofErr w:type="gramStart"/>
      <w:r>
        <w:t xml:space="preserve">            │  В</w:t>
      </w:r>
      <w:proofErr w:type="gramEnd"/>
      <w:r>
        <w:t xml:space="preserve"> предзаводской зоне  -  одиночные│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│проветривание        │декоративные   экземпляры   деревьев│</w:t>
      </w:r>
    </w:p>
    <w:p w:rsidR="00F91590" w:rsidRDefault="00F91590" w:rsidP="00F91590">
      <w:pPr>
        <w:pStyle w:val="ConsPlusNonformat"/>
        <w:widowControl/>
        <w:jc w:val="both"/>
      </w:pPr>
      <w:proofErr w:type="gramStart"/>
      <w:r>
        <w:t>│              │территории           │(ель  колючая,  сизая,  серебристая,│</w:t>
      </w:r>
      <w:proofErr w:type="gramEnd"/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│клен Шведлера).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>│  Мясокомбин</w:t>
      </w:r>
      <w:proofErr w:type="gramStart"/>
      <w:r>
        <w:t>а-</w:t>
      </w:r>
      <w:proofErr w:type="gramEnd"/>
      <w:r>
        <w:t>│  Защита   селитебной│  Размещение   площадок   отдыха   у│</w:t>
      </w:r>
    </w:p>
    <w:p w:rsidR="00F91590" w:rsidRDefault="00F91590" w:rsidP="00F91590">
      <w:pPr>
        <w:pStyle w:val="ConsPlusNonformat"/>
        <w:widowControl/>
        <w:jc w:val="both"/>
      </w:pPr>
      <w:r>
        <w:t>│ты            │территории         от│административного     корпуса,     у│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│проникновения запаха;│многолюдных   цехов   и   в   местах│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защита от пыли;    │отпуска готовой продукции.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аэрация территории │  Обыкновенный газон, ажурные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│древесно-кустарниковые посадки.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│бактерицидными  свойствами.  Посадки│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                   │для визуальной изоляции цехов       │</w:t>
      </w:r>
    </w:p>
    <w:p w:rsidR="00F91590" w:rsidRDefault="00F91590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</w:t>
      </w:r>
      <w:proofErr w:type="gramStart"/>
      <w:r>
        <w:t>Строительная</w:t>
      </w:r>
      <w:proofErr w:type="gramEnd"/>
      <w:r>
        <w:t>│  Снижение      шума,│  Плотные   защитные   посадки    из│</w:t>
      </w:r>
    </w:p>
    <w:p w:rsidR="00F91590" w:rsidRDefault="00F91590" w:rsidP="00F91590">
      <w:pPr>
        <w:pStyle w:val="ConsPlusNonformat"/>
        <w:widowControl/>
        <w:jc w:val="both"/>
      </w:pPr>
      <w:r>
        <w:t>│промышленность│скорости   ветра    и│больших    живописных    групп     и│</w:t>
      </w:r>
    </w:p>
    <w:p w:rsidR="00F91590" w:rsidRDefault="00F91590" w:rsidP="00F91590">
      <w:pPr>
        <w:pStyle w:val="ConsPlusNonformat"/>
        <w:widowControl/>
        <w:jc w:val="both"/>
      </w:pPr>
      <w:r>
        <w:t xml:space="preserve">│              │запыленности       </w:t>
      </w:r>
      <w:proofErr w:type="gramStart"/>
      <w:r>
        <w:t>на</w:t>
      </w:r>
      <w:proofErr w:type="gramEnd"/>
      <w:r>
        <w:t>│массивов.  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│территории;          │  Площадки    отдыха    декорируются│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изоляция           │яркими цветниками.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</w:t>
      </w:r>
      <w:proofErr w:type="gramStart"/>
      <w:r>
        <w:t>прилегающей</w:t>
      </w:r>
      <w:proofErr w:type="gramEnd"/>
      <w:r>
        <w:t xml:space="preserve">          │  Активно    вводится     цвет     в│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│территории           │застройку, транспортные  устройства,│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│населенного пункта;  │малые  архитектурные  формы  и   др.│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  оживление          │элементы благоустройства.           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│монотонной          и│  Ассортимент: клены,  ясени,  липы,│</w:t>
      </w:r>
    </w:p>
    <w:p w:rsidR="00F91590" w:rsidRDefault="00F91590" w:rsidP="00F91590">
      <w:pPr>
        <w:pStyle w:val="ConsPlusNonformat"/>
        <w:widowControl/>
        <w:jc w:val="both"/>
      </w:pPr>
      <w:r>
        <w:t>│              │бесцветной среды     │вязы и т.п.                         │</w:t>
      </w:r>
    </w:p>
    <w:p w:rsidR="00F91590" w:rsidRDefault="00F91590" w:rsidP="00F91590">
      <w:pPr>
        <w:pStyle w:val="ConsPlusNonformat"/>
        <w:widowControl/>
        <w:jc w:val="both"/>
      </w:pPr>
      <w: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F91590" w:rsidRPr="00BA7D4C" w:rsidRDefault="00F91590" w:rsidP="00840735">
      <w:pPr>
        <w:jc w:val="right"/>
        <w:rPr>
          <w:lang w:val="ru-RU"/>
        </w:rPr>
      </w:pPr>
    </w:p>
    <w:sectPr w:rsidR="00F91590" w:rsidRPr="00BA7D4C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7D4C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A33"/>
    <w:rsid w:val="000265E2"/>
    <w:rsid w:val="00026A2A"/>
    <w:rsid w:val="00026D61"/>
    <w:rsid w:val="000306CE"/>
    <w:rsid w:val="00031EB5"/>
    <w:rsid w:val="00035078"/>
    <w:rsid w:val="00037D07"/>
    <w:rsid w:val="0004067C"/>
    <w:rsid w:val="00042A9C"/>
    <w:rsid w:val="00042AEC"/>
    <w:rsid w:val="00044E5B"/>
    <w:rsid w:val="000463AF"/>
    <w:rsid w:val="00046680"/>
    <w:rsid w:val="00046956"/>
    <w:rsid w:val="00050DCE"/>
    <w:rsid w:val="00051F3F"/>
    <w:rsid w:val="00052422"/>
    <w:rsid w:val="00053055"/>
    <w:rsid w:val="00055E01"/>
    <w:rsid w:val="0005664A"/>
    <w:rsid w:val="00060090"/>
    <w:rsid w:val="00060BA5"/>
    <w:rsid w:val="00062BEB"/>
    <w:rsid w:val="00063B20"/>
    <w:rsid w:val="0006413B"/>
    <w:rsid w:val="000649BD"/>
    <w:rsid w:val="000663C5"/>
    <w:rsid w:val="000670FA"/>
    <w:rsid w:val="00070FC5"/>
    <w:rsid w:val="000721E6"/>
    <w:rsid w:val="00072CAA"/>
    <w:rsid w:val="00072FA9"/>
    <w:rsid w:val="0007387E"/>
    <w:rsid w:val="00073BA9"/>
    <w:rsid w:val="00073F6F"/>
    <w:rsid w:val="00075FFB"/>
    <w:rsid w:val="000766B7"/>
    <w:rsid w:val="00076C62"/>
    <w:rsid w:val="00077E53"/>
    <w:rsid w:val="00080089"/>
    <w:rsid w:val="00081EB0"/>
    <w:rsid w:val="00083F8A"/>
    <w:rsid w:val="00085085"/>
    <w:rsid w:val="000857AA"/>
    <w:rsid w:val="00085D64"/>
    <w:rsid w:val="0008610B"/>
    <w:rsid w:val="00086E41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10"/>
    <w:rsid w:val="00097D5C"/>
    <w:rsid w:val="00097DB7"/>
    <w:rsid w:val="000A0B7A"/>
    <w:rsid w:val="000A155A"/>
    <w:rsid w:val="000A593A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695"/>
    <w:rsid w:val="000C0F31"/>
    <w:rsid w:val="000C1BA3"/>
    <w:rsid w:val="000C3072"/>
    <w:rsid w:val="000C6704"/>
    <w:rsid w:val="000D015F"/>
    <w:rsid w:val="000D32AF"/>
    <w:rsid w:val="000D460C"/>
    <w:rsid w:val="000D4C9D"/>
    <w:rsid w:val="000D4DE9"/>
    <w:rsid w:val="000D7C34"/>
    <w:rsid w:val="000E024C"/>
    <w:rsid w:val="000E085F"/>
    <w:rsid w:val="000E09B5"/>
    <w:rsid w:val="000E2E24"/>
    <w:rsid w:val="000E41CC"/>
    <w:rsid w:val="000E4662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4FA9"/>
    <w:rsid w:val="000F74B7"/>
    <w:rsid w:val="001027E0"/>
    <w:rsid w:val="00102919"/>
    <w:rsid w:val="00105D45"/>
    <w:rsid w:val="00110382"/>
    <w:rsid w:val="00110563"/>
    <w:rsid w:val="001109EC"/>
    <w:rsid w:val="00110BF7"/>
    <w:rsid w:val="001122B2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6035"/>
    <w:rsid w:val="00156C75"/>
    <w:rsid w:val="00160166"/>
    <w:rsid w:val="00161A9E"/>
    <w:rsid w:val="00163863"/>
    <w:rsid w:val="00163E97"/>
    <w:rsid w:val="00164930"/>
    <w:rsid w:val="00164D82"/>
    <w:rsid w:val="0016592B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B1D"/>
    <w:rsid w:val="00181EE1"/>
    <w:rsid w:val="00182097"/>
    <w:rsid w:val="00182B09"/>
    <w:rsid w:val="001830FD"/>
    <w:rsid w:val="00183DFB"/>
    <w:rsid w:val="001840EB"/>
    <w:rsid w:val="0018530E"/>
    <w:rsid w:val="00186D73"/>
    <w:rsid w:val="00187192"/>
    <w:rsid w:val="00190139"/>
    <w:rsid w:val="00190DBB"/>
    <w:rsid w:val="001927D2"/>
    <w:rsid w:val="0019326E"/>
    <w:rsid w:val="001969CB"/>
    <w:rsid w:val="001A17B3"/>
    <w:rsid w:val="001A2C98"/>
    <w:rsid w:val="001A3BDB"/>
    <w:rsid w:val="001A582D"/>
    <w:rsid w:val="001A59E9"/>
    <w:rsid w:val="001A5F71"/>
    <w:rsid w:val="001A62C6"/>
    <w:rsid w:val="001A6382"/>
    <w:rsid w:val="001A6F40"/>
    <w:rsid w:val="001A7A9C"/>
    <w:rsid w:val="001B046A"/>
    <w:rsid w:val="001B0FF6"/>
    <w:rsid w:val="001B2111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C5"/>
    <w:rsid w:val="001D13F1"/>
    <w:rsid w:val="001D4909"/>
    <w:rsid w:val="001D4EF1"/>
    <w:rsid w:val="001D5276"/>
    <w:rsid w:val="001D6300"/>
    <w:rsid w:val="001D73CE"/>
    <w:rsid w:val="001D770F"/>
    <w:rsid w:val="001D7DFA"/>
    <w:rsid w:val="001E076B"/>
    <w:rsid w:val="001E10EC"/>
    <w:rsid w:val="001E16CD"/>
    <w:rsid w:val="001E2DA2"/>
    <w:rsid w:val="001E2E03"/>
    <w:rsid w:val="001E3E7B"/>
    <w:rsid w:val="001E40C8"/>
    <w:rsid w:val="001E4ADC"/>
    <w:rsid w:val="001E50B1"/>
    <w:rsid w:val="001E6014"/>
    <w:rsid w:val="001E7F63"/>
    <w:rsid w:val="001F142C"/>
    <w:rsid w:val="001F1510"/>
    <w:rsid w:val="001F1638"/>
    <w:rsid w:val="001F36EA"/>
    <w:rsid w:val="001F4367"/>
    <w:rsid w:val="001F458E"/>
    <w:rsid w:val="001F4D21"/>
    <w:rsid w:val="002002D3"/>
    <w:rsid w:val="00201C14"/>
    <w:rsid w:val="002020EA"/>
    <w:rsid w:val="0020373F"/>
    <w:rsid w:val="00203748"/>
    <w:rsid w:val="002044A8"/>
    <w:rsid w:val="00204668"/>
    <w:rsid w:val="00205F1D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8E"/>
    <w:rsid w:val="00220F6A"/>
    <w:rsid w:val="00221D55"/>
    <w:rsid w:val="00222111"/>
    <w:rsid w:val="00222398"/>
    <w:rsid w:val="002241F5"/>
    <w:rsid w:val="00225218"/>
    <w:rsid w:val="002257D2"/>
    <w:rsid w:val="00225F9D"/>
    <w:rsid w:val="00226C5E"/>
    <w:rsid w:val="0022762E"/>
    <w:rsid w:val="00227835"/>
    <w:rsid w:val="002304A6"/>
    <w:rsid w:val="00230789"/>
    <w:rsid w:val="002312BD"/>
    <w:rsid w:val="00231DFC"/>
    <w:rsid w:val="00232D36"/>
    <w:rsid w:val="00234443"/>
    <w:rsid w:val="00234461"/>
    <w:rsid w:val="00235127"/>
    <w:rsid w:val="00236A96"/>
    <w:rsid w:val="00237229"/>
    <w:rsid w:val="00240A42"/>
    <w:rsid w:val="00240D37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FB4"/>
    <w:rsid w:val="002615D1"/>
    <w:rsid w:val="00262A7A"/>
    <w:rsid w:val="0026390A"/>
    <w:rsid w:val="002666F7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896"/>
    <w:rsid w:val="00287A40"/>
    <w:rsid w:val="0029051E"/>
    <w:rsid w:val="00292958"/>
    <w:rsid w:val="00293B74"/>
    <w:rsid w:val="00294595"/>
    <w:rsid w:val="00296F6A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14A9"/>
    <w:rsid w:val="002B14C3"/>
    <w:rsid w:val="002B32E8"/>
    <w:rsid w:val="002B5E0C"/>
    <w:rsid w:val="002B61A1"/>
    <w:rsid w:val="002B7845"/>
    <w:rsid w:val="002C0184"/>
    <w:rsid w:val="002C12C9"/>
    <w:rsid w:val="002C1990"/>
    <w:rsid w:val="002C3582"/>
    <w:rsid w:val="002C4401"/>
    <w:rsid w:val="002C49E0"/>
    <w:rsid w:val="002C5125"/>
    <w:rsid w:val="002C5317"/>
    <w:rsid w:val="002C5895"/>
    <w:rsid w:val="002C5C7A"/>
    <w:rsid w:val="002C7090"/>
    <w:rsid w:val="002C75EB"/>
    <w:rsid w:val="002C7EC3"/>
    <w:rsid w:val="002D029A"/>
    <w:rsid w:val="002D0766"/>
    <w:rsid w:val="002D0A6B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F234F"/>
    <w:rsid w:val="002F36CA"/>
    <w:rsid w:val="002F3829"/>
    <w:rsid w:val="002F38E5"/>
    <w:rsid w:val="002F70D2"/>
    <w:rsid w:val="00300E39"/>
    <w:rsid w:val="003011AE"/>
    <w:rsid w:val="0030245C"/>
    <w:rsid w:val="00302A13"/>
    <w:rsid w:val="003036DC"/>
    <w:rsid w:val="003037C1"/>
    <w:rsid w:val="0030389A"/>
    <w:rsid w:val="003047D0"/>
    <w:rsid w:val="00306BB5"/>
    <w:rsid w:val="0030750C"/>
    <w:rsid w:val="003100AE"/>
    <w:rsid w:val="0031072D"/>
    <w:rsid w:val="003108B1"/>
    <w:rsid w:val="00310BB6"/>
    <w:rsid w:val="00312525"/>
    <w:rsid w:val="00314427"/>
    <w:rsid w:val="00314D1F"/>
    <w:rsid w:val="003163AD"/>
    <w:rsid w:val="00317451"/>
    <w:rsid w:val="00317902"/>
    <w:rsid w:val="00320342"/>
    <w:rsid w:val="00321216"/>
    <w:rsid w:val="00321595"/>
    <w:rsid w:val="00322BE2"/>
    <w:rsid w:val="00323786"/>
    <w:rsid w:val="00324032"/>
    <w:rsid w:val="00324454"/>
    <w:rsid w:val="00324B08"/>
    <w:rsid w:val="00325EC6"/>
    <w:rsid w:val="00326FCA"/>
    <w:rsid w:val="003307D2"/>
    <w:rsid w:val="00330D17"/>
    <w:rsid w:val="003313F5"/>
    <w:rsid w:val="00331646"/>
    <w:rsid w:val="00335E01"/>
    <w:rsid w:val="00336393"/>
    <w:rsid w:val="00336B68"/>
    <w:rsid w:val="00336D3B"/>
    <w:rsid w:val="00336FFF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6028E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81E07"/>
    <w:rsid w:val="003824A3"/>
    <w:rsid w:val="003829A7"/>
    <w:rsid w:val="0038382A"/>
    <w:rsid w:val="00383D52"/>
    <w:rsid w:val="0038430D"/>
    <w:rsid w:val="00386BFC"/>
    <w:rsid w:val="00387A20"/>
    <w:rsid w:val="00390039"/>
    <w:rsid w:val="00390ED5"/>
    <w:rsid w:val="00391133"/>
    <w:rsid w:val="003914CE"/>
    <w:rsid w:val="00393320"/>
    <w:rsid w:val="003947FB"/>
    <w:rsid w:val="00394F4F"/>
    <w:rsid w:val="00396DA3"/>
    <w:rsid w:val="00396FD5"/>
    <w:rsid w:val="003A0099"/>
    <w:rsid w:val="003A1075"/>
    <w:rsid w:val="003A1D0F"/>
    <w:rsid w:val="003A277B"/>
    <w:rsid w:val="003A6970"/>
    <w:rsid w:val="003A784A"/>
    <w:rsid w:val="003A7D94"/>
    <w:rsid w:val="003B15C4"/>
    <w:rsid w:val="003B1CE4"/>
    <w:rsid w:val="003B26E9"/>
    <w:rsid w:val="003B2706"/>
    <w:rsid w:val="003B4069"/>
    <w:rsid w:val="003B5159"/>
    <w:rsid w:val="003B541D"/>
    <w:rsid w:val="003B590B"/>
    <w:rsid w:val="003B5AA4"/>
    <w:rsid w:val="003B5B66"/>
    <w:rsid w:val="003B5FC3"/>
    <w:rsid w:val="003B7297"/>
    <w:rsid w:val="003B76A0"/>
    <w:rsid w:val="003C047E"/>
    <w:rsid w:val="003C05BE"/>
    <w:rsid w:val="003C2680"/>
    <w:rsid w:val="003C3E71"/>
    <w:rsid w:val="003C493B"/>
    <w:rsid w:val="003C55E0"/>
    <w:rsid w:val="003C7C88"/>
    <w:rsid w:val="003D03B6"/>
    <w:rsid w:val="003D0486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2EBB"/>
    <w:rsid w:val="003F3325"/>
    <w:rsid w:val="003F5494"/>
    <w:rsid w:val="003F648C"/>
    <w:rsid w:val="003F71FD"/>
    <w:rsid w:val="003F783E"/>
    <w:rsid w:val="003F792E"/>
    <w:rsid w:val="00400B72"/>
    <w:rsid w:val="0040310D"/>
    <w:rsid w:val="00404148"/>
    <w:rsid w:val="00406123"/>
    <w:rsid w:val="00406FD1"/>
    <w:rsid w:val="0041172B"/>
    <w:rsid w:val="00411C60"/>
    <w:rsid w:val="00411DCB"/>
    <w:rsid w:val="004168C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B75"/>
    <w:rsid w:val="00425C87"/>
    <w:rsid w:val="00427008"/>
    <w:rsid w:val="0042715E"/>
    <w:rsid w:val="004306E6"/>
    <w:rsid w:val="00431CED"/>
    <w:rsid w:val="00435319"/>
    <w:rsid w:val="004364BE"/>
    <w:rsid w:val="00441311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DB5"/>
    <w:rsid w:val="00453FB3"/>
    <w:rsid w:val="00454215"/>
    <w:rsid w:val="00455585"/>
    <w:rsid w:val="004567B6"/>
    <w:rsid w:val="004603B3"/>
    <w:rsid w:val="0046091C"/>
    <w:rsid w:val="00460EA4"/>
    <w:rsid w:val="00463983"/>
    <w:rsid w:val="00464320"/>
    <w:rsid w:val="004654F4"/>
    <w:rsid w:val="00465FCB"/>
    <w:rsid w:val="00466478"/>
    <w:rsid w:val="004668A9"/>
    <w:rsid w:val="00470AA0"/>
    <w:rsid w:val="00470D6B"/>
    <w:rsid w:val="004712D8"/>
    <w:rsid w:val="0047162D"/>
    <w:rsid w:val="004733CA"/>
    <w:rsid w:val="0047355F"/>
    <w:rsid w:val="00474CDE"/>
    <w:rsid w:val="00476ACC"/>
    <w:rsid w:val="00476DED"/>
    <w:rsid w:val="00480F90"/>
    <w:rsid w:val="00481AFD"/>
    <w:rsid w:val="00483B28"/>
    <w:rsid w:val="00485D07"/>
    <w:rsid w:val="004873D2"/>
    <w:rsid w:val="00490D7B"/>
    <w:rsid w:val="0049253D"/>
    <w:rsid w:val="00493451"/>
    <w:rsid w:val="004946ED"/>
    <w:rsid w:val="00495734"/>
    <w:rsid w:val="004973E9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3939"/>
    <w:rsid w:val="004B4CF3"/>
    <w:rsid w:val="004B5281"/>
    <w:rsid w:val="004B5E6F"/>
    <w:rsid w:val="004B7427"/>
    <w:rsid w:val="004C0D3A"/>
    <w:rsid w:val="004C4478"/>
    <w:rsid w:val="004C5C2F"/>
    <w:rsid w:val="004C5CA8"/>
    <w:rsid w:val="004C649A"/>
    <w:rsid w:val="004C7033"/>
    <w:rsid w:val="004D06C4"/>
    <w:rsid w:val="004D0DB3"/>
    <w:rsid w:val="004D0E66"/>
    <w:rsid w:val="004D282F"/>
    <w:rsid w:val="004D2FCC"/>
    <w:rsid w:val="004D411F"/>
    <w:rsid w:val="004D4806"/>
    <w:rsid w:val="004D58B0"/>
    <w:rsid w:val="004D626E"/>
    <w:rsid w:val="004D76BB"/>
    <w:rsid w:val="004E05CE"/>
    <w:rsid w:val="004E0C1C"/>
    <w:rsid w:val="004E13A7"/>
    <w:rsid w:val="004E4F98"/>
    <w:rsid w:val="004E57C7"/>
    <w:rsid w:val="004E584D"/>
    <w:rsid w:val="004E776A"/>
    <w:rsid w:val="004F188A"/>
    <w:rsid w:val="004F20F2"/>
    <w:rsid w:val="004F4BA6"/>
    <w:rsid w:val="004F7B5F"/>
    <w:rsid w:val="00503FE6"/>
    <w:rsid w:val="005048DB"/>
    <w:rsid w:val="0050652E"/>
    <w:rsid w:val="00507EEA"/>
    <w:rsid w:val="00510170"/>
    <w:rsid w:val="00510365"/>
    <w:rsid w:val="005104A0"/>
    <w:rsid w:val="00510ABE"/>
    <w:rsid w:val="00510D66"/>
    <w:rsid w:val="00513E82"/>
    <w:rsid w:val="005150A7"/>
    <w:rsid w:val="00515605"/>
    <w:rsid w:val="00520F40"/>
    <w:rsid w:val="00521059"/>
    <w:rsid w:val="005228FE"/>
    <w:rsid w:val="00526812"/>
    <w:rsid w:val="005279F8"/>
    <w:rsid w:val="00531A0A"/>
    <w:rsid w:val="00531CD3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4C2A"/>
    <w:rsid w:val="00547D74"/>
    <w:rsid w:val="005507A6"/>
    <w:rsid w:val="005518CA"/>
    <w:rsid w:val="0055787E"/>
    <w:rsid w:val="0056079E"/>
    <w:rsid w:val="00563648"/>
    <w:rsid w:val="00563DFA"/>
    <w:rsid w:val="00564C25"/>
    <w:rsid w:val="005652E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4398"/>
    <w:rsid w:val="00575612"/>
    <w:rsid w:val="00580194"/>
    <w:rsid w:val="005812B8"/>
    <w:rsid w:val="005833BA"/>
    <w:rsid w:val="005922EE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29B"/>
    <w:rsid w:val="005B1347"/>
    <w:rsid w:val="005B39F1"/>
    <w:rsid w:val="005B3C19"/>
    <w:rsid w:val="005B537C"/>
    <w:rsid w:val="005C246C"/>
    <w:rsid w:val="005D0571"/>
    <w:rsid w:val="005D07E5"/>
    <w:rsid w:val="005D0B52"/>
    <w:rsid w:val="005D165C"/>
    <w:rsid w:val="005D168E"/>
    <w:rsid w:val="005D20DD"/>
    <w:rsid w:val="005D24D4"/>
    <w:rsid w:val="005D41EC"/>
    <w:rsid w:val="005D44FB"/>
    <w:rsid w:val="005D5104"/>
    <w:rsid w:val="005D6DE2"/>
    <w:rsid w:val="005D6E39"/>
    <w:rsid w:val="005E2D8E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4B98"/>
    <w:rsid w:val="00615197"/>
    <w:rsid w:val="00616432"/>
    <w:rsid w:val="00616E1E"/>
    <w:rsid w:val="00617ACB"/>
    <w:rsid w:val="00617F1E"/>
    <w:rsid w:val="00620C1A"/>
    <w:rsid w:val="00620E97"/>
    <w:rsid w:val="00621E66"/>
    <w:rsid w:val="00622DCE"/>
    <w:rsid w:val="00622EFF"/>
    <w:rsid w:val="00623A85"/>
    <w:rsid w:val="00623BF0"/>
    <w:rsid w:val="00624414"/>
    <w:rsid w:val="00625BE9"/>
    <w:rsid w:val="00631195"/>
    <w:rsid w:val="00631DFE"/>
    <w:rsid w:val="0063355F"/>
    <w:rsid w:val="00634CD1"/>
    <w:rsid w:val="006358BB"/>
    <w:rsid w:val="00636192"/>
    <w:rsid w:val="006428A7"/>
    <w:rsid w:val="00643BF4"/>
    <w:rsid w:val="0064401F"/>
    <w:rsid w:val="0064430D"/>
    <w:rsid w:val="00645A1C"/>
    <w:rsid w:val="00645B8A"/>
    <w:rsid w:val="00647563"/>
    <w:rsid w:val="0065001B"/>
    <w:rsid w:val="00652C29"/>
    <w:rsid w:val="00652C6C"/>
    <w:rsid w:val="00655559"/>
    <w:rsid w:val="006568ED"/>
    <w:rsid w:val="00656D6B"/>
    <w:rsid w:val="00657528"/>
    <w:rsid w:val="00657DA8"/>
    <w:rsid w:val="006611CC"/>
    <w:rsid w:val="00665964"/>
    <w:rsid w:val="00666FB7"/>
    <w:rsid w:val="006675D9"/>
    <w:rsid w:val="006700FA"/>
    <w:rsid w:val="006716E7"/>
    <w:rsid w:val="0067201A"/>
    <w:rsid w:val="00672434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4EE"/>
    <w:rsid w:val="00690602"/>
    <w:rsid w:val="0069638C"/>
    <w:rsid w:val="006978ED"/>
    <w:rsid w:val="006A079D"/>
    <w:rsid w:val="006A192C"/>
    <w:rsid w:val="006A2002"/>
    <w:rsid w:val="006A298F"/>
    <w:rsid w:val="006A38E9"/>
    <w:rsid w:val="006A3C2A"/>
    <w:rsid w:val="006A4506"/>
    <w:rsid w:val="006A47A5"/>
    <w:rsid w:val="006A539C"/>
    <w:rsid w:val="006A5850"/>
    <w:rsid w:val="006A5D97"/>
    <w:rsid w:val="006A7467"/>
    <w:rsid w:val="006A7E0B"/>
    <w:rsid w:val="006B023D"/>
    <w:rsid w:val="006B03AD"/>
    <w:rsid w:val="006B0F80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6CD5"/>
    <w:rsid w:val="006D74FC"/>
    <w:rsid w:val="006D7940"/>
    <w:rsid w:val="006E0315"/>
    <w:rsid w:val="006E23B8"/>
    <w:rsid w:val="006E2F6D"/>
    <w:rsid w:val="006E349A"/>
    <w:rsid w:val="006E38AA"/>
    <w:rsid w:val="006E62C2"/>
    <w:rsid w:val="006E6487"/>
    <w:rsid w:val="006F0FF7"/>
    <w:rsid w:val="006F18EC"/>
    <w:rsid w:val="006F2F68"/>
    <w:rsid w:val="006F2F86"/>
    <w:rsid w:val="006F31C4"/>
    <w:rsid w:val="006F34E7"/>
    <w:rsid w:val="006F35C1"/>
    <w:rsid w:val="006F3A96"/>
    <w:rsid w:val="006F42D9"/>
    <w:rsid w:val="006F448B"/>
    <w:rsid w:val="006F4E12"/>
    <w:rsid w:val="006F5495"/>
    <w:rsid w:val="006F5998"/>
    <w:rsid w:val="006F59E5"/>
    <w:rsid w:val="006F75BA"/>
    <w:rsid w:val="00701B95"/>
    <w:rsid w:val="00701C5A"/>
    <w:rsid w:val="00702BCF"/>
    <w:rsid w:val="00702BD5"/>
    <w:rsid w:val="00702BF0"/>
    <w:rsid w:val="0070477D"/>
    <w:rsid w:val="007053AE"/>
    <w:rsid w:val="00705E91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40A1"/>
    <w:rsid w:val="00734243"/>
    <w:rsid w:val="00735CA5"/>
    <w:rsid w:val="00736397"/>
    <w:rsid w:val="00741A6D"/>
    <w:rsid w:val="00744BCE"/>
    <w:rsid w:val="007450E4"/>
    <w:rsid w:val="0074622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A7615"/>
    <w:rsid w:val="007B041D"/>
    <w:rsid w:val="007B0CD6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D36"/>
    <w:rsid w:val="007C3447"/>
    <w:rsid w:val="007C43EC"/>
    <w:rsid w:val="007C4C33"/>
    <w:rsid w:val="007C4D27"/>
    <w:rsid w:val="007C63EF"/>
    <w:rsid w:val="007C6A2F"/>
    <w:rsid w:val="007C7041"/>
    <w:rsid w:val="007C7C40"/>
    <w:rsid w:val="007D118C"/>
    <w:rsid w:val="007D3088"/>
    <w:rsid w:val="007D32B1"/>
    <w:rsid w:val="007D4CE9"/>
    <w:rsid w:val="007D77F8"/>
    <w:rsid w:val="007E04C0"/>
    <w:rsid w:val="007E1261"/>
    <w:rsid w:val="007E1639"/>
    <w:rsid w:val="007E26F5"/>
    <w:rsid w:val="007E35C4"/>
    <w:rsid w:val="007E4896"/>
    <w:rsid w:val="007E5BA3"/>
    <w:rsid w:val="007F09F9"/>
    <w:rsid w:val="007F18F5"/>
    <w:rsid w:val="007F1BDB"/>
    <w:rsid w:val="007F27A6"/>
    <w:rsid w:val="007F2D05"/>
    <w:rsid w:val="007F33D8"/>
    <w:rsid w:val="007F3C77"/>
    <w:rsid w:val="007F46F1"/>
    <w:rsid w:val="007F63DF"/>
    <w:rsid w:val="007F7757"/>
    <w:rsid w:val="007F7AC7"/>
    <w:rsid w:val="00800336"/>
    <w:rsid w:val="00800DA3"/>
    <w:rsid w:val="0080198F"/>
    <w:rsid w:val="00802454"/>
    <w:rsid w:val="00802A1A"/>
    <w:rsid w:val="00803FD5"/>
    <w:rsid w:val="0081115A"/>
    <w:rsid w:val="00815ACD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735"/>
    <w:rsid w:val="0084285D"/>
    <w:rsid w:val="00843CC8"/>
    <w:rsid w:val="00843EB0"/>
    <w:rsid w:val="0084425B"/>
    <w:rsid w:val="00844925"/>
    <w:rsid w:val="0084498B"/>
    <w:rsid w:val="0084604A"/>
    <w:rsid w:val="00846B8E"/>
    <w:rsid w:val="00850000"/>
    <w:rsid w:val="008501AA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5A"/>
    <w:rsid w:val="00870CB8"/>
    <w:rsid w:val="00871022"/>
    <w:rsid w:val="008737AF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F82"/>
    <w:rsid w:val="008877A0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94532"/>
    <w:rsid w:val="008A026D"/>
    <w:rsid w:val="008A329C"/>
    <w:rsid w:val="008A3CB8"/>
    <w:rsid w:val="008A3E45"/>
    <w:rsid w:val="008A4052"/>
    <w:rsid w:val="008A43D6"/>
    <w:rsid w:val="008A61B8"/>
    <w:rsid w:val="008A6B0A"/>
    <w:rsid w:val="008A78DB"/>
    <w:rsid w:val="008A7ABA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DFD"/>
    <w:rsid w:val="008C3F38"/>
    <w:rsid w:val="008C6835"/>
    <w:rsid w:val="008C6EB4"/>
    <w:rsid w:val="008C7505"/>
    <w:rsid w:val="008D0F8C"/>
    <w:rsid w:val="008D1A2E"/>
    <w:rsid w:val="008D237F"/>
    <w:rsid w:val="008D2CCB"/>
    <w:rsid w:val="008D41B2"/>
    <w:rsid w:val="008D45E1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A36"/>
    <w:rsid w:val="008F0747"/>
    <w:rsid w:val="008F0EC8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3021"/>
    <w:rsid w:val="009036E0"/>
    <w:rsid w:val="00903DD4"/>
    <w:rsid w:val="00904BCC"/>
    <w:rsid w:val="0090505D"/>
    <w:rsid w:val="009053E1"/>
    <w:rsid w:val="009058D6"/>
    <w:rsid w:val="0090597C"/>
    <w:rsid w:val="009072E6"/>
    <w:rsid w:val="00911750"/>
    <w:rsid w:val="0091257E"/>
    <w:rsid w:val="00912FA5"/>
    <w:rsid w:val="009136FD"/>
    <w:rsid w:val="00914837"/>
    <w:rsid w:val="009158F1"/>
    <w:rsid w:val="009159A4"/>
    <w:rsid w:val="009165D7"/>
    <w:rsid w:val="00916CF7"/>
    <w:rsid w:val="00917826"/>
    <w:rsid w:val="00917D95"/>
    <w:rsid w:val="00921640"/>
    <w:rsid w:val="009257B1"/>
    <w:rsid w:val="00927121"/>
    <w:rsid w:val="00930389"/>
    <w:rsid w:val="009317CC"/>
    <w:rsid w:val="00934CD9"/>
    <w:rsid w:val="00934DFF"/>
    <w:rsid w:val="0093503A"/>
    <w:rsid w:val="00940CCA"/>
    <w:rsid w:val="00940F1B"/>
    <w:rsid w:val="0094134E"/>
    <w:rsid w:val="00942291"/>
    <w:rsid w:val="00943512"/>
    <w:rsid w:val="00943BAC"/>
    <w:rsid w:val="00947AA3"/>
    <w:rsid w:val="00950F78"/>
    <w:rsid w:val="0095195A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3560"/>
    <w:rsid w:val="00984EA2"/>
    <w:rsid w:val="0098637B"/>
    <w:rsid w:val="00986793"/>
    <w:rsid w:val="00986944"/>
    <w:rsid w:val="00991266"/>
    <w:rsid w:val="00994384"/>
    <w:rsid w:val="009948DB"/>
    <w:rsid w:val="009953BA"/>
    <w:rsid w:val="00996EA4"/>
    <w:rsid w:val="009970BE"/>
    <w:rsid w:val="0099787C"/>
    <w:rsid w:val="009A0D03"/>
    <w:rsid w:val="009A109F"/>
    <w:rsid w:val="009A16F3"/>
    <w:rsid w:val="009A1EFE"/>
    <w:rsid w:val="009A43F7"/>
    <w:rsid w:val="009A4BEC"/>
    <w:rsid w:val="009A66C2"/>
    <w:rsid w:val="009B1BBD"/>
    <w:rsid w:val="009B29EA"/>
    <w:rsid w:val="009B2C33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7426"/>
    <w:rsid w:val="009D11DF"/>
    <w:rsid w:val="009D152C"/>
    <w:rsid w:val="009D17DF"/>
    <w:rsid w:val="009D2627"/>
    <w:rsid w:val="009D3130"/>
    <w:rsid w:val="009D5F12"/>
    <w:rsid w:val="009D62B2"/>
    <w:rsid w:val="009D705F"/>
    <w:rsid w:val="009D791A"/>
    <w:rsid w:val="009E3EEE"/>
    <w:rsid w:val="009E448D"/>
    <w:rsid w:val="009E530E"/>
    <w:rsid w:val="009E5919"/>
    <w:rsid w:val="009E7894"/>
    <w:rsid w:val="009F016A"/>
    <w:rsid w:val="009F0F49"/>
    <w:rsid w:val="009F1CD0"/>
    <w:rsid w:val="00A0127D"/>
    <w:rsid w:val="00A02224"/>
    <w:rsid w:val="00A02A41"/>
    <w:rsid w:val="00A0359E"/>
    <w:rsid w:val="00A0410E"/>
    <w:rsid w:val="00A0453D"/>
    <w:rsid w:val="00A04ECE"/>
    <w:rsid w:val="00A0689C"/>
    <w:rsid w:val="00A07128"/>
    <w:rsid w:val="00A07277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CD8"/>
    <w:rsid w:val="00A33F3C"/>
    <w:rsid w:val="00A4176A"/>
    <w:rsid w:val="00A42315"/>
    <w:rsid w:val="00A455E3"/>
    <w:rsid w:val="00A46FF6"/>
    <w:rsid w:val="00A47F2A"/>
    <w:rsid w:val="00A509AC"/>
    <w:rsid w:val="00A54D64"/>
    <w:rsid w:val="00A55257"/>
    <w:rsid w:val="00A5566A"/>
    <w:rsid w:val="00A55F76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708E0"/>
    <w:rsid w:val="00A70974"/>
    <w:rsid w:val="00A74DDD"/>
    <w:rsid w:val="00A752BD"/>
    <w:rsid w:val="00A754AB"/>
    <w:rsid w:val="00A77626"/>
    <w:rsid w:val="00A80324"/>
    <w:rsid w:val="00A80455"/>
    <w:rsid w:val="00A8046F"/>
    <w:rsid w:val="00A82768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3513"/>
    <w:rsid w:val="00A96B66"/>
    <w:rsid w:val="00A96DE1"/>
    <w:rsid w:val="00A979C9"/>
    <w:rsid w:val="00A97D9A"/>
    <w:rsid w:val="00AA096C"/>
    <w:rsid w:val="00AA255D"/>
    <w:rsid w:val="00AA3908"/>
    <w:rsid w:val="00AA3EDA"/>
    <w:rsid w:val="00AA563C"/>
    <w:rsid w:val="00AA5D4C"/>
    <w:rsid w:val="00AA7FB3"/>
    <w:rsid w:val="00AB1855"/>
    <w:rsid w:val="00AB1917"/>
    <w:rsid w:val="00AB2DDA"/>
    <w:rsid w:val="00AB6C1B"/>
    <w:rsid w:val="00AC06EC"/>
    <w:rsid w:val="00AC1A04"/>
    <w:rsid w:val="00AC205F"/>
    <w:rsid w:val="00AC67E7"/>
    <w:rsid w:val="00AC72E0"/>
    <w:rsid w:val="00AD0149"/>
    <w:rsid w:val="00AD0CE3"/>
    <w:rsid w:val="00AD2046"/>
    <w:rsid w:val="00AD3486"/>
    <w:rsid w:val="00AD520C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F10FF"/>
    <w:rsid w:val="00AF1375"/>
    <w:rsid w:val="00AF1D03"/>
    <w:rsid w:val="00AF2EBC"/>
    <w:rsid w:val="00AF3689"/>
    <w:rsid w:val="00AF4CB6"/>
    <w:rsid w:val="00AF5188"/>
    <w:rsid w:val="00AF5BEA"/>
    <w:rsid w:val="00AF7B01"/>
    <w:rsid w:val="00B00D8E"/>
    <w:rsid w:val="00B01575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4BE"/>
    <w:rsid w:val="00B121C5"/>
    <w:rsid w:val="00B14146"/>
    <w:rsid w:val="00B142D6"/>
    <w:rsid w:val="00B21DA5"/>
    <w:rsid w:val="00B25E85"/>
    <w:rsid w:val="00B2658A"/>
    <w:rsid w:val="00B266C3"/>
    <w:rsid w:val="00B26E10"/>
    <w:rsid w:val="00B270A7"/>
    <w:rsid w:val="00B274C3"/>
    <w:rsid w:val="00B27740"/>
    <w:rsid w:val="00B30EAC"/>
    <w:rsid w:val="00B31052"/>
    <w:rsid w:val="00B31D8C"/>
    <w:rsid w:val="00B33298"/>
    <w:rsid w:val="00B34B93"/>
    <w:rsid w:val="00B34DE5"/>
    <w:rsid w:val="00B35D25"/>
    <w:rsid w:val="00B36173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4094"/>
    <w:rsid w:val="00B54428"/>
    <w:rsid w:val="00B55FA9"/>
    <w:rsid w:val="00B5775D"/>
    <w:rsid w:val="00B611D8"/>
    <w:rsid w:val="00B61E1B"/>
    <w:rsid w:val="00B63BEA"/>
    <w:rsid w:val="00B63E82"/>
    <w:rsid w:val="00B64184"/>
    <w:rsid w:val="00B65F13"/>
    <w:rsid w:val="00B66B14"/>
    <w:rsid w:val="00B67958"/>
    <w:rsid w:val="00B703E0"/>
    <w:rsid w:val="00B720BA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90657"/>
    <w:rsid w:val="00B90E3B"/>
    <w:rsid w:val="00B911D0"/>
    <w:rsid w:val="00B915C5"/>
    <w:rsid w:val="00B9245C"/>
    <w:rsid w:val="00B955EF"/>
    <w:rsid w:val="00B95D3E"/>
    <w:rsid w:val="00B960DB"/>
    <w:rsid w:val="00B96F73"/>
    <w:rsid w:val="00B97B39"/>
    <w:rsid w:val="00BA107A"/>
    <w:rsid w:val="00BA2805"/>
    <w:rsid w:val="00BA39FD"/>
    <w:rsid w:val="00BA4265"/>
    <w:rsid w:val="00BA48BA"/>
    <w:rsid w:val="00BA4C00"/>
    <w:rsid w:val="00BA7D4C"/>
    <w:rsid w:val="00BA7F41"/>
    <w:rsid w:val="00BA7FB2"/>
    <w:rsid w:val="00BB0943"/>
    <w:rsid w:val="00BB0CCE"/>
    <w:rsid w:val="00BB19D5"/>
    <w:rsid w:val="00BB2FE9"/>
    <w:rsid w:val="00BB334E"/>
    <w:rsid w:val="00BB4312"/>
    <w:rsid w:val="00BB54C0"/>
    <w:rsid w:val="00BB5DB0"/>
    <w:rsid w:val="00BB62F7"/>
    <w:rsid w:val="00BB6380"/>
    <w:rsid w:val="00BB7B26"/>
    <w:rsid w:val="00BC12F1"/>
    <w:rsid w:val="00BC16FB"/>
    <w:rsid w:val="00BC21FE"/>
    <w:rsid w:val="00BC2651"/>
    <w:rsid w:val="00BC2DBE"/>
    <w:rsid w:val="00BC4BB4"/>
    <w:rsid w:val="00BC4BE2"/>
    <w:rsid w:val="00BC5C1D"/>
    <w:rsid w:val="00BC6363"/>
    <w:rsid w:val="00BC7176"/>
    <w:rsid w:val="00BD069A"/>
    <w:rsid w:val="00BD0D73"/>
    <w:rsid w:val="00BD1BE4"/>
    <w:rsid w:val="00BD3BE6"/>
    <w:rsid w:val="00BD3E28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2400"/>
    <w:rsid w:val="00BF2677"/>
    <w:rsid w:val="00BF36EB"/>
    <w:rsid w:val="00BF43CA"/>
    <w:rsid w:val="00BF4AD2"/>
    <w:rsid w:val="00BF7052"/>
    <w:rsid w:val="00C0025D"/>
    <w:rsid w:val="00C00C20"/>
    <w:rsid w:val="00C02AD1"/>
    <w:rsid w:val="00C030E0"/>
    <w:rsid w:val="00C0541A"/>
    <w:rsid w:val="00C073DA"/>
    <w:rsid w:val="00C076BC"/>
    <w:rsid w:val="00C11CA7"/>
    <w:rsid w:val="00C12136"/>
    <w:rsid w:val="00C1248F"/>
    <w:rsid w:val="00C12770"/>
    <w:rsid w:val="00C12F8D"/>
    <w:rsid w:val="00C13BF0"/>
    <w:rsid w:val="00C1492C"/>
    <w:rsid w:val="00C15269"/>
    <w:rsid w:val="00C17DA0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27DBC"/>
    <w:rsid w:val="00C316F9"/>
    <w:rsid w:val="00C326AD"/>
    <w:rsid w:val="00C36090"/>
    <w:rsid w:val="00C36FF8"/>
    <w:rsid w:val="00C37A4F"/>
    <w:rsid w:val="00C41D78"/>
    <w:rsid w:val="00C41D7E"/>
    <w:rsid w:val="00C43138"/>
    <w:rsid w:val="00C43552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966"/>
    <w:rsid w:val="00C55BF5"/>
    <w:rsid w:val="00C567A3"/>
    <w:rsid w:val="00C57ED5"/>
    <w:rsid w:val="00C603A5"/>
    <w:rsid w:val="00C62D19"/>
    <w:rsid w:val="00C64E46"/>
    <w:rsid w:val="00C65703"/>
    <w:rsid w:val="00C66443"/>
    <w:rsid w:val="00C669AC"/>
    <w:rsid w:val="00C67517"/>
    <w:rsid w:val="00C677ED"/>
    <w:rsid w:val="00C700FA"/>
    <w:rsid w:val="00C701B3"/>
    <w:rsid w:val="00C723C0"/>
    <w:rsid w:val="00C761A9"/>
    <w:rsid w:val="00C7629D"/>
    <w:rsid w:val="00C775E0"/>
    <w:rsid w:val="00C810E1"/>
    <w:rsid w:val="00C81B2A"/>
    <w:rsid w:val="00C82B33"/>
    <w:rsid w:val="00C8367B"/>
    <w:rsid w:val="00C838B6"/>
    <w:rsid w:val="00C83F3B"/>
    <w:rsid w:val="00C855B1"/>
    <w:rsid w:val="00C868E1"/>
    <w:rsid w:val="00C905BE"/>
    <w:rsid w:val="00C90E88"/>
    <w:rsid w:val="00C912B7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331E"/>
    <w:rsid w:val="00CA7F3D"/>
    <w:rsid w:val="00CB27FA"/>
    <w:rsid w:val="00CB3A9C"/>
    <w:rsid w:val="00CB585B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A13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818"/>
    <w:rsid w:val="00D27960"/>
    <w:rsid w:val="00D31682"/>
    <w:rsid w:val="00D34E15"/>
    <w:rsid w:val="00D35B5E"/>
    <w:rsid w:val="00D35D66"/>
    <w:rsid w:val="00D37224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2091"/>
    <w:rsid w:val="00D753E3"/>
    <w:rsid w:val="00D75C13"/>
    <w:rsid w:val="00D80F31"/>
    <w:rsid w:val="00D8122A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AD5"/>
    <w:rsid w:val="00D94C07"/>
    <w:rsid w:val="00D94DDF"/>
    <w:rsid w:val="00DA074F"/>
    <w:rsid w:val="00DA16D1"/>
    <w:rsid w:val="00DA1A97"/>
    <w:rsid w:val="00DA1B76"/>
    <w:rsid w:val="00DA1C0E"/>
    <w:rsid w:val="00DA445D"/>
    <w:rsid w:val="00DA4ADC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C0B2D"/>
    <w:rsid w:val="00DC4777"/>
    <w:rsid w:val="00DC4A43"/>
    <w:rsid w:val="00DC4FAF"/>
    <w:rsid w:val="00DC5552"/>
    <w:rsid w:val="00DC7EDE"/>
    <w:rsid w:val="00DD0464"/>
    <w:rsid w:val="00DD1C0E"/>
    <w:rsid w:val="00DD1E2B"/>
    <w:rsid w:val="00DD421B"/>
    <w:rsid w:val="00DE0FDD"/>
    <w:rsid w:val="00DE10F3"/>
    <w:rsid w:val="00DE2A2F"/>
    <w:rsid w:val="00DE37C2"/>
    <w:rsid w:val="00DE521A"/>
    <w:rsid w:val="00DE6871"/>
    <w:rsid w:val="00DE7A8B"/>
    <w:rsid w:val="00DF0366"/>
    <w:rsid w:val="00DF077A"/>
    <w:rsid w:val="00DF12B9"/>
    <w:rsid w:val="00DF2A05"/>
    <w:rsid w:val="00DF2BD5"/>
    <w:rsid w:val="00DF38CD"/>
    <w:rsid w:val="00DF5D92"/>
    <w:rsid w:val="00DF69B6"/>
    <w:rsid w:val="00E0050F"/>
    <w:rsid w:val="00E008D6"/>
    <w:rsid w:val="00E01704"/>
    <w:rsid w:val="00E02D6A"/>
    <w:rsid w:val="00E02F1A"/>
    <w:rsid w:val="00E04571"/>
    <w:rsid w:val="00E051ED"/>
    <w:rsid w:val="00E05AAA"/>
    <w:rsid w:val="00E05EE7"/>
    <w:rsid w:val="00E065AC"/>
    <w:rsid w:val="00E0742A"/>
    <w:rsid w:val="00E0750B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9DF"/>
    <w:rsid w:val="00E16890"/>
    <w:rsid w:val="00E2004C"/>
    <w:rsid w:val="00E200C4"/>
    <w:rsid w:val="00E2125D"/>
    <w:rsid w:val="00E22FD2"/>
    <w:rsid w:val="00E237A7"/>
    <w:rsid w:val="00E24A1E"/>
    <w:rsid w:val="00E24B16"/>
    <w:rsid w:val="00E275AA"/>
    <w:rsid w:val="00E31215"/>
    <w:rsid w:val="00E313A6"/>
    <w:rsid w:val="00E3205D"/>
    <w:rsid w:val="00E3249D"/>
    <w:rsid w:val="00E32838"/>
    <w:rsid w:val="00E33AA2"/>
    <w:rsid w:val="00E34AD0"/>
    <w:rsid w:val="00E34E5C"/>
    <w:rsid w:val="00E3575A"/>
    <w:rsid w:val="00E36FA2"/>
    <w:rsid w:val="00E37E90"/>
    <w:rsid w:val="00E40294"/>
    <w:rsid w:val="00E4068D"/>
    <w:rsid w:val="00E44CAF"/>
    <w:rsid w:val="00E459BB"/>
    <w:rsid w:val="00E50818"/>
    <w:rsid w:val="00E51EEB"/>
    <w:rsid w:val="00E5225C"/>
    <w:rsid w:val="00E52C38"/>
    <w:rsid w:val="00E54529"/>
    <w:rsid w:val="00E579E3"/>
    <w:rsid w:val="00E57B47"/>
    <w:rsid w:val="00E60BD1"/>
    <w:rsid w:val="00E61272"/>
    <w:rsid w:val="00E623CC"/>
    <w:rsid w:val="00E63AEA"/>
    <w:rsid w:val="00E63E07"/>
    <w:rsid w:val="00E6461F"/>
    <w:rsid w:val="00E655E1"/>
    <w:rsid w:val="00E67D32"/>
    <w:rsid w:val="00E710E8"/>
    <w:rsid w:val="00E711D3"/>
    <w:rsid w:val="00E72509"/>
    <w:rsid w:val="00E73E87"/>
    <w:rsid w:val="00E74B14"/>
    <w:rsid w:val="00E7599E"/>
    <w:rsid w:val="00E767E5"/>
    <w:rsid w:val="00E80757"/>
    <w:rsid w:val="00E82AD9"/>
    <w:rsid w:val="00E8320C"/>
    <w:rsid w:val="00E83800"/>
    <w:rsid w:val="00E843E2"/>
    <w:rsid w:val="00E861FA"/>
    <w:rsid w:val="00E8682C"/>
    <w:rsid w:val="00E9083A"/>
    <w:rsid w:val="00E92E3E"/>
    <w:rsid w:val="00E93393"/>
    <w:rsid w:val="00E93588"/>
    <w:rsid w:val="00E93D28"/>
    <w:rsid w:val="00E947A8"/>
    <w:rsid w:val="00E952D8"/>
    <w:rsid w:val="00EA07FE"/>
    <w:rsid w:val="00EA0DF2"/>
    <w:rsid w:val="00EA20F4"/>
    <w:rsid w:val="00EA2156"/>
    <w:rsid w:val="00EA5603"/>
    <w:rsid w:val="00EA564B"/>
    <w:rsid w:val="00EA5864"/>
    <w:rsid w:val="00EA6509"/>
    <w:rsid w:val="00EA6ABD"/>
    <w:rsid w:val="00EA7099"/>
    <w:rsid w:val="00EA752D"/>
    <w:rsid w:val="00EB131A"/>
    <w:rsid w:val="00EB29FA"/>
    <w:rsid w:val="00EB356D"/>
    <w:rsid w:val="00EB4811"/>
    <w:rsid w:val="00EB5E07"/>
    <w:rsid w:val="00EB71F4"/>
    <w:rsid w:val="00EC0BE7"/>
    <w:rsid w:val="00EC18C4"/>
    <w:rsid w:val="00EC21C0"/>
    <w:rsid w:val="00EC51E9"/>
    <w:rsid w:val="00EC5ACB"/>
    <w:rsid w:val="00EC5EBF"/>
    <w:rsid w:val="00EC7770"/>
    <w:rsid w:val="00EC7D66"/>
    <w:rsid w:val="00ED0016"/>
    <w:rsid w:val="00ED0796"/>
    <w:rsid w:val="00ED1CBC"/>
    <w:rsid w:val="00ED507D"/>
    <w:rsid w:val="00ED5499"/>
    <w:rsid w:val="00ED5F0A"/>
    <w:rsid w:val="00ED67A9"/>
    <w:rsid w:val="00ED7DEF"/>
    <w:rsid w:val="00ED7F69"/>
    <w:rsid w:val="00EE16C9"/>
    <w:rsid w:val="00EE2677"/>
    <w:rsid w:val="00EE466B"/>
    <w:rsid w:val="00EE4DEE"/>
    <w:rsid w:val="00EE5AE6"/>
    <w:rsid w:val="00EE6C04"/>
    <w:rsid w:val="00EF00DB"/>
    <w:rsid w:val="00EF0449"/>
    <w:rsid w:val="00EF21C9"/>
    <w:rsid w:val="00EF30E1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541"/>
    <w:rsid w:val="00F12B1C"/>
    <w:rsid w:val="00F13AF4"/>
    <w:rsid w:val="00F172AA"/>
    <w:rsid w:val="00F202E8"/>
    <w:rsid w:val="00F20B67"/>
    <w:rsid w:val="00F210C2"/>
    <w:rsid w:val="00F21E19"/>
    <w:rsid w:val="00F22293"/>
    <w:rsid w:val="00F22AD8"/>
    <w:rsid w:val="00F22F39"/>
    <w:rsid w:val="00F24251"/>
    <w:rsid w:val="00F244B0"/>
    <w:rsid w:val="00F248D5"/>
    <w:rsid w:val="00F24B0F"/>
    <w:rsid w:val="00F24CBC"/>
    <w:rsid w:val="00F24EA1"/>
    <w:rsid w:val="00F25E82"/>
    <w:rsid w:val="00F26EF9"/>
    <w:rsid w:val="00F30770"/>
    <w:rsid w:val="00F30F0F"/>
    <w:rsid w:val="00F30F1F"/>
    <w:rsid w:val="00F31D61"/>
    <w:rsid w:val="00F32E0A"/>
    <w:rsid w:val="00F32EA4"/>
    <w:rsid w:val="00F334E4"/>
    <w:rsid w:val="00F3469D"/>
    <w:rsid w:val="00F36177"/>
    <w:rsid w:val="00F36534"/>
    <w:rsid w:val="00F366D6"/>
    <w:rsid w:val="00F37014"/>
    <w:rsid w:val="00F37C86"/>
    <w:rsid w:val="00F402CE"/>
    <w:rsid w:val="00F402D6"/>
    <w:rsid w:val="00F40974"/>
    <w:rsid w:val="00F4386E"/>
    <w:rsid w:val="00F44159"/>
    <w:rsid w:val="00F44408"/>
    <w:rsid w:val="00F44820"/>
    <w:rsid w:val="00F45020"/>
    <w:rsid w:val="00F45896"/>
    <w:rsid w:val="00F4698C"/>
    <w:rsid w:val="00F513D4"/>
    <w:rsid w:val="00F52B92"/>
    <w:rsid w:val="00F53281"/>
    <w:rsid w:val="00F54160"/>
    <w:rsid w:val="00F54B23"/>
    <w:rsid w:val="00F5593E"/>
    <w:rsid w:val="00F622DE"/>
    <w:rsid w:val="00F629AB"/>
    <w:rsid w:val="00F6482B"/>
    <w:rsid w:val="00F664B2"/>
    <w:rsid w:val="00F67B77"/>
    <w:rsid w:val="00F70F72"/>
    <w:rsid w:val="00F7171D"/>
    <w:rsid w:val="00F71A84"/>
    <w:rsid w:val="00F72FA2"/>
    <w:rsid w:val="00F76900"/>
    <w:rsid w:val="00F80C8F"/>
    <w:rsid w:val="00F81A0B"/>
    <w:rsid w:val="00F83B63"/>
    <w:rsid w:val="00F83B82"/>
    <w:rsid w:val="00F866B5"/>
    <w:rsid w:val="00F87419"/>
    <w:rsid w:val="00F87726"/>
    <w:rsid w:val="00F90430"/>
    <w:rsid w:val="00F91232"/>
    <w:rsid w:val="00F91590"/>
    <w:rsid w:val="00F923B0"/>
    <w:rsid w:val="00F930CE"/>
    <w:rsid w:val="00F93A49"/>
    <w:rsid w:val="00F9576B"/>
    <w:rsid w:val="00F96679"/>
    <w:rsid w:val="00F96AA3"/>
    <w:rsid w:val="00F970E2"/>
    <w:rsid w:val="00F975AA"/>
    <w:rsid w:val="00F977B3"/>
    <w:rsid w:val="00F978F4"/>
    <w:rsid w:val="00FA025F"/>
    <w:rsid w:val="00FA056A"/>
    <w:rsid w:val="00FA0E7A"/>
    <w:rsid w:val="00FA315F"/>
    <w:rsid w:val="00FA3F11"/>
    <w:rsid w:val="00FA433D"/>
    <w:rsid w:val="00FA45C7"/>
    <w:rsid w:val="00FA4B53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5F43"/>
    <w:rsid w:val="00FC0C7C"/>
    <w:rsid w:val="00FC1457"/>
    <w:rsid w:val="00FC19F4"/>
    <w:rsid w:val="00FC1A3F"/>
    <w:rsid w:val="00FC1BAC"/>
    <w:rsid w:val="00FC4426"/>
    <w:rsid w:val="00FC50B5"/>
    <w:rsid w:val="00FC613E"/>
    <w:rsid w:val="00FC70B9"/>
    <w:rsid w:val="00FD1386"/>
    <w:rsid w:val="00FD175D"/>
    <w:rsid w:val="00FD22F3"/>
    <w:rsid w:val="00FD3009"/>
    <w:rsid w:val="00FD3D7B"/>
    <w:rsid w:val="00FD4B07"/>
    <w:rsid w:val="00FD63B3"/>
    <w:rsid w:val="00FD6BB9"/>
    <w:rsid w:val="00FD7FAD"/>
    <w:rsid w:val="00FE22DE"/>
    <w:rsid w:val="00FE2866"/>
    <w:rsid w:val="00FE2A71"/>
    <w:rsid w:val="00FE35C2"/>
    <w:rsid w:val="00FE460C"/>
    <w:rsid w:val="00FE49C9"/>
    <w:rsid w:val="00FE4A2D"/>
    <w:rsid w:val="00FE4EE0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4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rmal">
    <w:name w:val="ConsPlusNormal"/>
    <w:rsid w:val="00BA7D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A7D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uiPriority w:val="99"/>
    <w:rsid w:val="0023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5B710AC5E81E6EB001A26F363E41A6BEEB8D9326976A362D3E6E2A8g3y3G" TargetMode="External"/><Relationship Id="rId13" Type="http://schemas.openxmlformats.org/officeDocument/2006/relationships/hyperlink" Target="consultantplus://offline/ref=0A18389900D3CF13A5B4D89D5ECA7131266520DB4330688FC1F4B5B06DA03AB62FE317700B1CB3433Bb8H" TargetMode="External"/><Relationship Id="rId18" Type="http://schemas.openxmlformats.org/officeDocument/2006/relationships/hyperlink" Target="consultantplus://offline/ref=6F75B710AC5E81E6EB001A26F363E41A6BEEB8D9326176A362D3E6E2A8g3y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5B710AC5E81E6EB001A26F363E41A6BEFBAD4336E76A362D3E6E2A833DF765957837013A1C75Eg0y9G" TargetMode="External"/><Relationship Id="rId7" Type="http://schemas.openxmlformats.org/officeDocument/2006/relationships/hyperlink" Target="consultantplus://offline/ref=6F75B710AC5E81E6EB001A26F363E41A6BEDBDDE3A6C76A362D3E6E2A8g3y3G" TargetMode="External"/><Relationship Id="rId12" Type="http://schemas.openxmlformats.org/officeDocument/2006/relationships/hyperlink" Target="consultantplus://offline/ref=6F75B710AC5E81E6EB001A26F363E41A6BEFBAD4336E76A362D3E6E2A833DF765957837013A1C75Eg0y9G" TargetMode="External"/><Relationship Id="rId17" Type="http://schemas.openxmlformats.org/officeDocument/2006/relationships/hyperlink" Target="consultantplus://offline/ref=6F75B710AC5E81E6EB001A26F363E41A6BEEB8D9326976A362D3E6E2A8g3y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5B710AC5E81E6EB001A26F363E41A6BEDBDDE3A6C76A362D3E6E2A8g3y3G" TargetMode="External"/><Relationship Id="rId20" Type="http://schemas.openxmlformats.org/officeDocument/2006/relationships/hyperlink" Target="consultantplus://offline/ref=6F75B710AC5E81E6EB001A26F363E41A6EEBB8DA31622BA96A8AEAE0gA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5B710AC5E81E6EB001A26F363E41A6BEDBDD9306A76A362D3E6E2A8g3y3G" TargetMode="External"/><Relationship Id="rId11" Type="http://schemas.openxmlformats.org/officeDocument/2006/relationships/hyperlink" Target="consultantplus://offline/ref=6F75B710AC5E81E6EB001A26F363E41A6EEBB8DA31622BA96A8AEAE0gAy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75B710AC5E81E6EB001A26F363E41A6BEDBDD4366B76A362D3E6E2A833DF7659578377g1y5G" TargetMode="External"/><Relationship Id="rId15" Type="http://schemas.openxmlformats.org/officeDocument/2006/relationships/hyperlink" Target="consultantplus://offline/ref=6F75B710AC5E81E6EB001A26F363E41A6BEDBDD9306A76A362D3E6E2A8g3y3G" TargetMode="External"/><Relationship Id="rId23" Type="http://schemas.openxmlformats.org/officeDocument/2006/relationships/hyperlink" Target="consultantplus://offline/ref=0A18389900D3CF13A5B4D89D5ECA7131266520DB4330688FC1F4B5B06DA03AB62FE317700B1CB3433Bb8H" TargetMode="External"/><Relationship Id="rId10" Type="http://schemas.openxmlformats.org/officeDocument/2006/relationships/hyperlink" Target="consultantplus://offline/ref=6F75B710AC5E81E6EB001A26F363E41A6DEFB7DD30622BA96A8AEAE0gAyFG" TargetMode="External"/><Relationship Id="rId19" Type="http://schemas.openxmlformats.org/officeDocument/2006/relationships/hyperlink" Target="consultantplus://offline/ref=6F75B710AC5E81E6EB001A26F363E41A6DEFB7DD30622BA96A8AEAE0gAyF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F75B710AC5E81E6EB001A26F363E41A6BEEB8D9326176A362D3E6E2A8g3y3G" TargetMode="External"/><Relationship Id="rId14" Type="http://schemas.openxmlformats.org/officeDocument/2006/relationships/hyperlink" Target="consultantplus://offline/ref=6F75B710AC5E81E6EB001A26F363E41A6BEDBDD4366B76A362D3E6E2A833DF7659578377g1y5G" TargetMode="External"/><Relationship Id="rId22" Type="http://schemas.openxmlformats.org/officeDocument/2006/relationships/hyperlink" Target="consultantplus://offline/ref=0A18389900D3CF13A5B4D89D5ECA7131266520DB4330688FC1F4B5B06DA03AB62FE317700B1CB3433B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15390</Words>
  <Characters>87726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2012-04-25T07:02:00Z</cp:lastPrinted>
  <dcterms:created xsi:type="dcterms:W3CDTF">2012-03-29T12:22:00Z</dcterms:created>
  <dcterms:modified xsi:type="dcterms:W3CDTF">2012-04-25T07:03:00Z</dcterms:modified>
</cp:coreProperties>
</file>