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98" w:rsidRDefault="00AD7C98" w:rsidP="00AD7C9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98" w:rsidRDefault="00AD7C98" w:rsidP="00AD7C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AD7C98" w:rsidRDefault="00AD7C98" w:rsidP="00AD7C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AD7C98" w:rsidRDefault="00AD7C98" w:rsidP="00AD7C98">
      <w:pPr>
        <w:rPr>
          <w:sz w:val="28"/>
          <w:lang w:val="ru-RU"/>
        </w:rPr>
      </w:pPr>
    </w:p>
    <w:p w:rsidR="00AD7C98" w:rsidRDefault="00AD7C98" w:rsidP="00AD7C9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</w:p>
    <w:p w:rsidR="00AD7C98" w:rsidRDefault="00AD7C98" w:rsidP="00AD7C98">
      <w:pPr>
        <w:rPr>
          <w:sz w:val="28"/>
          <w:lang w:val="ru-RU"/>
        </w:rPr>
      </w:pPr>
    </w:p>
    <w:p w:rsidR="00AD7C98" w:rsidRDefault="00AD7C98" w:rsidP="00AD7C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24.06.2015 г.  № 211 </w:t>
      </w:r>
    </w:p>
    <w:p w:rsidR="00AD7C98" w:rsidRDefault="00AD7C98" w:rsidP="00AD7C98">
      <w:pPr>
        <w:rPr>
          <w:lang w:val="ru-RU"/>
        </w:rPr>
      </w:pPr>
      <w:r>
        <w:rPr>
          <w:lang w:val="ru-RU"/>
        </w:rPr>
        <w:t>р.п. Пушкинские Горы</w:t>
      </w:r>
    </w:p>
    <w:p w:rsidR="00AD7C98" w:rsidRDefault="00AD7C98" w:rsidP="00AD7C98">
      <w:pPr>
        <w:rPr>
          <w:lang w:val="ru-RU"/>
        </w:rPr>
      </w:pPr>
      <w:proofErr w:type="gramStart"/>
      <w:r>
        <w:rPr>
          <w:lang w:val="ru-RU"/>
        </w:rPr>
        <w:t>(принято на тридцать третьей сессии Собрания депутатов</w:t>
      </w:r>
      <w:proofErr w:type="gramEnd"/>
    </w:p>
    <w:p w:rsidR="00AD7C98" w:rsidRDefault="00AD7C98" w:rsidP="00AD7C98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AD7C98" w:rsidRDefault="00AD7C98" w:rsidP="00AD7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D7C98" w:rsidRDefault="00AD7C98" w:rsidP="00AD7C9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льгот</w:t>
      </w:r>
      <w:proofErr w:type="gramStart"/>
      <w:r>
        <w:rPr>
          <w:b/>
          <w:sz w:val="28"/>
          <w:szCs w:val="28"/>
        </w:rPr>
        <w:t>ы ООО</w:t>
      </w:r>
      <w:proofErr w:type="gramEnd"/>
      <w:r>
        <w:rPr>
          <w:b/>
          <w:sz w:val="28"/>
          <w:szCs w:val="28"/>
        </w:rPr>
        <w:t xml:space="preserve"> «Атлас Вива»</w:t>
      </w:r>
    </w:p>
    <w:p w:rsidR="00AD7C98" w:rsidRDefault="00AD7C98" w:rsidP="00AD7C9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уплате арендной платы</w:t>
      </w:r>
    </w:p>
    <w:p w:rsidR="00AD7C98" w:rsidRDefault="00AD7C98" w:rsidP="00AD7C98">
      <w:pPr>
        <w:jc w:val="both"/>
        <w:rPr>
          <w:lang w:val="ru-RU"/>
        </w:rPr>
      </w:pPr>
    </w:p>
    <w:p w:rsidR="00AD7C98" w:rsidRDefault="00AD7C98" w:rsidP="00AD7C98">
      <w:pPr>
        <w:pStyle w:val="3"/>
        <w:rPr>
          <w:szCs w:val="28"/>
        </w:rPr>
      </w:pPr>
      <w:r>
        <w:rPr>
          <w:sz w:val="24"/>
        </w:rPr>
        <w:tab/>
      </w:r>
      <w:proofErr w:type="gramStart"/>
      <w:r>
        <w:rPr>
          <w:szCs w:val="28"/>
        </w:rPr>
        <w:t>В соответствии со статьей 14 Федерального закона от 25.06.2002 г.             № 73-ФЗ «Об объектах культурного наследия (памятниках истории и культуры) народов Российской Федерации», пунктом 5.4. раздела 5 Положения «О порядке предоставления в аренду муниципального имущества, находящегося в муниципальной собственности городского поселения «Пушкиногорье», и определения величины арендной платы», утвержденного Решением Собрания депутатов городского поселения «Пушкиногорье» от 29.03.2011 г. № 61,</w:t>
      </w:r>
      <w:proofErr w:type="gramEnd"/>
    </w:p>
    <w:p w:rsidR="00AD7C98" w:rsidRDefault="00AD7C98" w:rsidP="00AD7C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AD7C98" w:rsidRDefault="00AD7C98" w:rsidP="00AD7C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AD7C98" w:rsidRPr="00B636F0" w:rsidRDefault="00AD7C98" w:rsidP="00AD7C98">
      <w:pPr>
        <w:jc w:val="center"/>
        <w:rPr>
          <w:b/>
          <w:sz w:val="28"/>
          <w:szCs w:val="28"/>
          <w:lang w:val="ru-RU"/>
        </w:rPr>
      </w:pPr>
      <w:r w:rsidRPr="00B636F0">
        <w:rPr>
          <w:b/>
          <w:sz w:val="28"/>
          <w:szCs w:val="28"/>
          <w:lang w:val="ru-RU"/>
        </w:rPr>
        <w:t>РЕШИЛО:</w:t>
      </w:r>
    </w:p>
    <w:p w:rsidR="00AD7C98" w:rsidRDefault="00AD7C98" w:rsidP="00AD7C98">
      <w:pPr>
        <w:jc w:val="both"/>
        <w:rPr>
          <w:sz w:val="28"/>
          <w:szCs w:val="28"/>
          <w:lang w:val="ru-RU"/>
        </w:rPr>
      </w:pPr>
    </w:p>
    <w:p w:rsidR="00AD7C98" w:rsidRDefault="00AD7C98" w:rsidP="00AD7C98">
      <w:pPr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Предоставить ООО «Атлас Вива» льготу по уплате арендной платы  за арендуемые нежилые здания в размере 50 % на период 2015года.</w:t>
      </w:r>
    </w:p>
    <w:p w:rsidR="00AD7C98" w:rsidRDefault="00AD7C98" w:rsidP="00AD7C98">
      <w:pPr>
        <w:suppressAutoHyphens w:val="0"/>
        <w:autoSpaceDE w:val="0"/>
        <w:autoSpaceDN w:val="0"/>
        <w:adjustRightInd w:val="0"/>
        <w:ind w:left="540"/>
        <w:outlineLvl w:val="1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2. Настоящее решение  вступает в силу   с 01 января 2015 года и действует по 31 декабря 2015 года.</w:t>
      </w:r>
    </w:p>
    <w:p w:rsidR="00AD7C98" w:rsidRDefault="00AD7C98" w:rsidP="00AD7C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Обнародовать настоящее решение  в соответствии с Уставом. </w:t>
      </w:r>
    </w:p>
    <w:p w:rsidR="00AD7C98" w:rsidRDefault="00AD7C98" w:rsidP="00AD7C98">
      <w:pPr>
        <w:rPr>
          <w:sz w:val="28"/>
          <w:szCs w:val="28"/>
          <w:lang w:val="ru-RU"/>
        </w:rPr>
      </w:pPr>
    </w:p>
    <w:p w:rsidR="00AD7C98" w:rsidRDefault="00AD7C98" w:rsidP="00AD7C98">
      <w:pPr>
        <w:jc w:val="both"/>
        <w:rPr>
          <w:sz w:val="28"/>
          <w:szCs w:val="28"/>
          <w:lang w:val="ru-RU"/>
        </w:rPr>
      </w:pPr>
    </w:p>
    <w:p w:rsidR="00AD7C98" w:rsidRDefault="00AD7C98" w:rsidP="00AD7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AD7C98" w:rsidRDefault="00AD7C98" w:rsidP="00AD7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«Пушкиногорье»                                                                           </w:t>
      </w:r>
    </w:p>
    <w:p w:rsidR="00AD7C98" w:rsidRDefault="00AD7C98" w:rsidP="00AD7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Ю.А. Гусев</w:t>
      </w:r>
    </w:p>
    <w:p w:rsidR="00AD7C98" w:rsidRDefault="00AD7C98" w:rsidP="00AD7C98">
      <w:pPr>
        <w:rPr>
          <w:lang w:val="ru-RU"/>
        </w:rPr>
      </w:pPr>
    </w:p>
    <w:p w:rsidR="00AD7C98" w:rsidRPr="00F8618B" w:rsidRDefault="00AD7C98" w:rsidP="00AD7C98">
      <w:pPr>
        <w:rPr>
          <w:lang w:val="ru-RU"/>
        </w:rPr>
      </w:pPr>
    </w:p>
    <w:p w:rsidR="00AD7C98" w:rsidRPr="005724F1" w:rsidRDefault="00AD7C98" w:rsidP="00AD7C98">
      <w:pPr>
        <w:rPr>
          <w:lang w:val="ru-RU"/>
        </w:rPr>
      </w:pPr>
    </w:p>
    <w:p w:rsidR="00EE6373" w:rsidRPr="00AD7C98" w:rsidRDefault="00EE6373">
      <w:pPr>
        <w:rPr>
          <w:lang w:val="ru-RU"/>
        </w:rPr>
      </w:pPr>
    </w:p>
    <w:sectPr w:rsidR="00EE6373" w:rsidRPr="00AD7C98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98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B94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D7C98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D7C98"/>
    <w:pPr>
      <w:suppressAutoHyphens w:val="0"/>
    </w:pPr>
    <w:rPr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rsid w:val="00AD7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7C98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AD7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D7C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2015-06-24T09:57:00Z</cp:lastPrinted>
  <dcterms:created xsi:type="dcterms:W3CDTF">2015-06-24T09:52:00Z</dcterms:created>
  <dcterms:modified xsi:type="dcterms:W3CDTF">2015-06-24T09:57:00Z</dcterms:modified>
</cp:coreProperties>
</file>