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1CA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6421CA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6421CA">
        <w:rPr>
          <w:rFonts w:ascii="Times New Roman" w:hAnsi="Times New Roman" w:cs="Times New Roman"/>
        </w:rPr>
        <w:t>двадцать седьмой</w:t>
      </w:r>
      <w:r>
        <w:rPr>
          <w:rFonts w:ascii="Times New Roman" w:hAnsi="Times New Roman" w:cs="Times New Roman"/>
        </w:rPr>
        <w:t xml:space="preserve">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 xml:space="preserve">О </w:t>
      </w:r>
      <w:r w:rsidR="006421CA">
        <w:rPr>
          <w:b/>
          <w:sz w:val="26"/>
          <w:szCs w:val="26"/>
        </w:rPr>
        <w:t>порядке проведения осмотра зданий, сооружений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20" w:firstLine="700"/>
        <w:jc w:val="both"/>
        <w:rPr>
          <w:sz w:val="26"/>
          <w:szCs w:val="26"/>
        </w:rPr>
      </w:pPr>
      <w:r w:rsidRPr="00537061">
        <w:rPr>
          <w:sz w:val="26"/>
          <w:szCs w:val="26"/>
        </w:rPr>
        <w:t>В соответствии с</w:t>
      </w:r>
      <w:r w:rsidR="006421CA">
        <w:rPr>
          <w:sz w:val="26"/>
          <w:szCs w:val="26"/>
        </w:rPr>
        <w:t xml:space="preserve"> Градостроительным кодексом Российской Федерации, Федеральным законом от 06.10.2003 №131-ФЗ «</w:t>
      </w:r>
      <w:r w:rsidR="006421CA" w:rsidRPr="00537061">
        <w:rPr>
          <w:sz w:val="26"/>
          <w:szCs w:val="26"/>
        </w:rPr>
        <w:t>Об общих принципах организации местного самоуправления в Российской Федерации»</w:t>
      </w:r>
      <w:r w:rsidR="006421CA">
        <w:rPr>
          <w:sz w:val="26"/>
          <w:szCs w:val="26"/>
        </w:rPr>
        <w:t xml:space="preserve">, руководствуясь ст.4 Устава городского поселения «Пушкиногорье»,  </w:t>
      </w:r>
    </w:p>
    <w:p w:rsidR="00280AB0" w:rsidRPr="00537061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061">
        <w:rPr>
          <w:rFonts w:ascii="Times New Roman" w:eastAsia="Calibri" w:hAnsi="Times New Roman" w:cs="Times New Roman"/>
          <w:sz w:val="26"/>
          <w:szCs w:val="26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45F24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5F24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6421CA" w:rsidRDefault="006421CA" w:rsidP="006369F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(см. 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6421CA" w:rsidRDefault="006421CA" w:rsidP="006369F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Поручить Администрации городского поселения:</w:t>
      </w:r>
    </w:p>
    <w:p w:rsidR="006421CA" w:rsidRDefault="006421CA" w:rsidP="006421CA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принять муниципальные правовые акты в целях реализации настоящего решения;</w:t>
      </w:r>
    </w:p>
    <w:p w:rsidR="00E64BFB" w:rsidRDefault="006421CA" w:rsidP="006421CA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обеспечить взаимодействие с уполномоченными органами государственного</w:t>
      </w:r>
      <w:r w:rsidR="00E64BFB">
        <w:rPr>
          <w:rFonts w:ascii="Times New Roman" w:hAnsi="Times New Roman" w:cs="Times New Roman"/>
          <w:sz w:val="26"/>
          <w:szCs w:val="26"/>
        </w:rPr>
        <w:t xml:space="preserve"> контроля (надзора) при исполнении настоящего решения.</w:t>
      </w:r>
    </w:p>
    <w:p w:rsidR="00E64BFB" w:rsidRDefault="00E64BFB" w:rsidP="006421CA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городского поселения.</w:t>
      </w:r>
    </w:p>
    <w:p w:rsidR="00280AB0" w:rsidRPr="00537061" w:rsidRDefault="00280AB0" w:rsidP="006369F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5008"/>
      </w:tblGrid>
      <w:tr w:rsidR="00280AB0" w:rsidRPr="00537061" w:rsidTr="00480D61">
        <w:tc>
          <w:tcPr>
            <w:tcW w:w="4785" w:type="dxa"/>
          </w:tcPr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Глава городское поселение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«Пушкиногорье»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280AB0" w:rsidRPr="00537061" w:rsidRDefault="00280AB0" w:rsidP="00480D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Ю.А. Гусев</w:t>
            </w:r>
          </w:p>
        </w:tc>
      </w:tr>
    </w:tbl>
    <w:p w:rsidR="00280AB0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8095B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38095B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p w:rsidR="008F7F23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8F7F23">
        <w:rPr>
          <w:rFonts w:ascii="Times New Roman" w:hAnsi="Times New Roman"/>
        </w:rPr>
        <w:t>1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проекту </w:t>
      </w:r>
      <w:r w:rsidR="008F7F23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ешения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Собрания депутатов городского поселения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«Пушкиногорье»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</w:rPr>
        <w:t>«____» от ________ №____</w:t>
      </w:r>
    </w:p>
    <w:p w:rsidR="0038095B" w:rsidRDefault="0038095B" w:rsidP="0038095B">
      <w:pPr>
        <w:pStyle w:val="ConsPlusTitle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8095B" w:rsidRDefault="0038095B" w:rsidP="0038095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 о порядке проведения</w:t>
      </w:r>
    </w:p>
    <w:p w:rsidR="0038095B" w:rsidRDefault="0038095B" w:rsidP="0038095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осмотра зданий, сооружений в 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0" w:name="Par35"/>
      <w:bookmarkEnd w:id="0"/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Общие положения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 xml:space="preserve">Настоящее </w:t>
      </w:r>
      <w:r w:rsidR="008F7F23">
        <w:rPr>
          <w:rFonts w:ascii="Times New Roman" w:hAnsi="Times New Roman"/>
          <w:color w:val="000000"/>
          <w:sz w:val="30"/>
          <w:szCs w:val="30"/>
        </w:rPr>
        <w:t>П</w:t>
      </w:r>
      <w:r>
        <w:rPr>
          <w:rFonts w:ascii="Times New Roman" w:hAnsi="Times New Roman"/>
          <w:color w:val="000000"/>
          <w:sz w:val="30"/>
          <w:szCs w:val="30"/>
        </w:rPr>
        <w:t xml:space="preserve">оложение о порядке проведения осмотра зданий, сооружений, в том числе автомобильных дорог,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Положение) разработано в соответствии с Градостроительным </w:t>
      </w:r>
      <w:hyperlink r:id="rId6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кодексом</w:t>
        </w:r>
      </w:hyperlink>
      <w:r w:rsidRPr="0038095B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Российской Федерации, Федеральным </w:t>
      </w:r>
      <w:hyperlink r:id="rId7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законом</w:t>
        </w:r>
      </w:hyperlink>
      <w:r w:rsidRPr="0038095B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от 06.10.2003 №131-ФЗ «Об общих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принципах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организации местного самоуправления в Российской Федерации», </w:t>
      </w:r>
      <w:hyperlink r:id="rId8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Уставом</w:t>
        </w:r>
      </w:hyperlink>
      <w:r w:rsidRPr="0038095B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городского поселения «Пушкиногорье».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1.2. Положение регламентирует порядок, устанавливает процедуру организации и проведения осмотра зданий, сооружений, </w:t>
      </w:r>
      <w:r>
        <w:rPr>
          <w:rFonts w:ascii="Times New Roman" w:hAnsi="Times New Roman"/>
          <w:color w:val="000000"/>
          <w:sz w:val="30"/>
          <w:szCs w:val="30"/>
        </w:rPr>
        <w:t>в том числе автомобильных дорог,</w:t>
      </w:r>
      <w:r>
        <w:rPr>
          <w:rFonts w:ascii="Times New Roman" w:hAnsi="Times New Roman"/>
          <w:sz w:val="30"/>
          <w:szCs w:val="3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1.3. Настоящее Положение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Организация и проведение осмотра зданий, сооружений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2.1. Осмотр зданий, сооружений и выдача рекомендаций об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устранении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выявленных в ходе такого осмотра нарушений в случаях, предусмотренных Градостроительным </w:t>
      </w:r>
      <w:hyperlink r:id="rId9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кодексом</w:t>
        </w:r>
      </w:hyperlink>
      <w:r>
        <w:rPr>
          <w:rFonts w:ascii="Times New Roman" w:hAnsi="Times New Roman"/>
          <w:color w:val="000000"/>
          <w:sz w:val="30"/>
          <w:szCs w:val="30"/>
        </w:rPr>
        <w:t xml:space="preserve"> Российской Федерации, осуществляется Администрацией городского поселения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«Пушкиногорье».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в уполномоченный орган по месту нахождения указанных зданий, сооружений.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2.4. Осмотр зданий, сооружений проводится комиссией, создаваемой по месту нахождения здания, сооружения. 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 Состав комиссии, порядок ее деятельности утверждается  муниципальным правовым актом Администрации городского поселения «Пушкиногорье».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bookmarkStart w:id="1" w:name="Par67"/>
      <w:bookmarkEnd w:id="1"/>
      <w:r>
        <w:rPr>
          <w:rFonts w:ascii="Times New Roman" w:hAnsi="Times New Roman"/>
          <w:sz w:val="30"/>
          <w:szCs w:val="30"/>
        </w:rPr>
        <w:t>2.6. 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 и (или) органов государственного контроля (надзора).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2.7. </w:t>
      </w:r>
      <w:proofErr w:type="gramStart"/>
      <w:r>
        <w:rPr>
          <w:rFonts w:ascii="Times New Roman" w:hAnsi="Times New Roman"/>
          <w:sz w:val="30"/>
          <w:szCs w:val="30"/>
        </w:rPr>
        <w:t xml:space="preserve">Заявитель и собственник здания, сооружения или лицо, которое владеет зданием, сооружением на законном основании уведомляются уполномоченным органом о проведении осмотра зданий, сооружений не позднее, чем за </w:t>
      </w:r>
      <w:r w:rsidRPr="0038095B">
        <w:rPr>
          <w:rFonts w:ascii="Times New Roman" w:hAnsi="Times New Roman"/>
          <w:i/>
          <w:sz w:val="30"/>
          <w:szCs w:val="30"/>
        </w:rPr>
        <w:t>три рабочих</w:t>
      </w:r>
      <w:r>
        <w:rPr>
          <w:rFonts w:ascii="Times New Roman" w:hAnsi="Times New Roman"/>
          <w:sz w:val="30"/>
          <w:szCs w:val="30"/>
        </w:rPr>
        <w:t xml:space="preserve"> дня до дня проведения осмотра зданий, сооружений заказным почтовым отправлением с уведомлением о вручении или иным способом, указанным в заявлении физического или юридического лица для участия в проведении осмотра.</w:t>
      </w:r>
      <w:proofErr w:type="gramEnd"/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муниципального правового акта любым доступным способом.</w:t>
      </w:r>
    </w:p>
    <w:p w:rsidR="0038095B" w:rsidRDefault="0038095B" w:rsidP="003809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 При осмотре зданий, сооружений проводятся:</w:t>
      </w:r>
    </w:p>
    <w:p w:rsidR="0038095B" w:rsidRDefault="0038095B" w:rsidP="003809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обследование исправности строительных конструкций (с использованием современных средств технической диагностики), систем инженерно-технического обеспечения, сетей инженерно-технического обеспечения и их элементов;</w:t>
      </w:r>
    </w:p>
    <w:p w:rsidR="0038095B" w:rsidRDefault="0038095B" w:rsidP="003809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- проверка журнала эксплуатации здания, сооружения,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который вносятся сведения о датах и результатах проведенных осмотров,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2.9. Срок проведения осмотра зданий, сооружений составляет </w:t>
      </w:r>
      <w:r w:rsidRPr="0038095B">
        <w:rPr>
          <w:rFonts w:ascii="Times New Roman" w:hAnsi="Times New Roman"/>
          <w:i/>
          <w:sz w:val="30"/>
          <w:szCs w:val="30"/>
        </w:rPr>
        <w:t>не более 20 дней со дня регистрации заявления</w:t>
      </w:r>
      <w:r>
        <w:rPr>
          <w:rFonts w:ascii="Times New Roman" w:hAnsi="Times New Roman"/>
          <w:sz w:val="30"/>
          <w:szCs w:val="30"/>
        </w:rPr>
        <w:t xml:space="preserve">, а в случае поступления заявления о возникновении аварийных ситуаций в зданиях, сооружениях или возникновении угрозы разрушения зданий, сооружений - </w:t>
      </w:r>
      <w:r w:rsidRPr="0038095B">
        <w:rPr>
          <w:rFonts w:ascii="Times New Roman" w:hAnsi="Times New Roman"/>
          <w:i/>
          <w:sz w:val="30"/>
          <w:szCs w:val="30"/>
        </w:rPr>
        <w:t xml:space="preserve">не более 24 часов с </w:t>
      </w:r>
      <w:r w:rsidRPr="0038095B">
        <w:rPr>
          <w:rFonts w:ascii="Times New Roman" w:hAnsi="Times New Roman"/>
          <w:i/>
          <w:color w:val="000000"/>
          <w:sz w:val="30"/>
          <w:szCs w:val="30"/>
        </w:rPr>
        <w:t>момента регистрации заявления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2.10. По результатам осмотра зданий, сооружений составляется </w:t>
      </w:r>
      <w:hyperlink r:id="rId10" w:anchor="Par131" w:history="1">
        <w:r w:rsidRPr="0038095B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заключение</w:t>
        </w:r>
      </w:hyperlink>
      <w:r>
        <w:rPr>
          <w:rFonts w:ascii="Times New Roman" w:hAnsi="Times New Roman"/>
          <w:color w:val="000000"/>
          <w:sz w:val="30"/>
          <w:szCs w:val="30"/>
        </w:rPr>
        <w:t xml:space="preserve"> об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осмотре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здания, сооружения.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К заключению об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осмотре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здания, сооружения прикладываются материалы технической диагностики осматриваемого здания, сооружения и иные материалы, оформленные в ходе осмотра здания, сооружения (см. приложение  1 к Положению).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заключении об осмотре зданий, сооружений излагаются рекомендации о мерах по устранению выявленных нарушений.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2.12. </w:t>
      </w:r>
      <w:proofErr w:type="gramStart"/>
      <w:r>
        <w:rPr>
          <w:rFonts w:ascii="Times New Roman" w:hAnsi="Times New Roman"/>
          <w:sz w:val="30"/>
          <w:szCs w:val="30"/>
        </w:rPr>
        <w:t xml:space="preserve">Копия заключения об осмотре зданий, сооружений направляется заявителю, лицу, ответственному за эксплуатацию здания, сооружения, </w:t>
      </w:r>
      <w:r w:rsidRPr="0038095B">
        <w:rPr>
          <w:rFonts w:ascii="Times New Roman" w:hAnsi="Times New Roman"/>
          <w:i/>
          <w:sz w:val="30"/>
          <w:szCs w:val="30"/>
        </w:rPr>
        <w:t>в течение трех дней</w:t>
      </w:r>
      <w:r>
        <w:rPr>
          <w:rFonts w:ascii="Times New Roman" w:hAnsi="Times New Roman"/>
          <w:sz w:val="30"/>
          <w:szCs w:val="30"/>
        </w:rPr>
        <w:t xml:space="preserve"> со дня его утверждения,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</w:t>
      </w:r>
      <w:proofErr w:type="gramEnd"/>
      <w:r>
        <w:rPr>
          <w:rFonts w:ascii="Times New Roman" w:hAnsi="Times New Roman"/>
          <w:sz w:val="30"/>
          <w:szCs w:val="30"/>
        </w:rPr>
        <w:t xml:space="preserve"> день проведения осмотра зданий, сооружений.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2.13. </w:t>
      </w:r>
      <w:proofErr w:type="gramStart"/>
      <w:r>
        <w:rPr>
          <w:rFonts w:ascii="Times New Roman" w:hAnsi="Times New Roman"/>
          <w:sz w:val="30"/>
          <w:szCs w:val="30"/>
        </w:rPr>
        <w:t xml:space="preserve">В случае выявления нарушений требований технических регламентов к конструктивным и другим характеристикам надежности </w:t>
      </w:r>
      <w:r>
        <w:rPr>
          <w:rFonts w:ascii="Times New Roman" w:hAnsi="Times New Roman"/>
          <w:sz w:val="30"/>
          <w:szCs w:val="30"/>
        </w:rPr>
        <w:lastRenderedPageBreak/>
        <w:t xml:space="preserve">и безопасности объектов, требований проектной документации указанных объектов Администрация городского поселения направляет копию заключения об  осмотре  зданий, сооружений в течение </w:t>
      </w:r>
      <w:r w:rsidRPr="0038095B">
        <w:rPr>
          <w:rFonts w:ascii="Times New Roman" w:hAnsi="Times New Roman"/>
          <w:i/>
          <w:sz w:val="30"/>
          <w:szCs w:val="30"/>
        </w:rPr>
        <w:t>трех дней</w:t>
      </w:r>
      <w:r>
        <w:rPr>
          <w:rFonts w:ascii="Times New Roman" w:hAnsi="Times New Roman"/>
          <w:sz w:val="30"/>
          <w:szCs w:val="30"/>
        </w:rPr>
        <w:t xml:space="preserve">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38095B" w:rsidRDefault="0038095B" w:rsidP="0038095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0"/>
          <w:szCs w:val="30"/>
        </w:rPr>
        <w:t>2.14. Сведения о проведенном осмотре зданий, сооружений вносятся в журнал учета осмотров зданий, сооружений, который ведется в Администрации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 Журнал учета осмотров зданий, сооружений должен быть прошит, пронумерован и удостоверен печатью.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/>
          <w:sz w:val="30"/>
          <w:szCs w:val="30"/>
        </w:rPr>
      </w:pPr>
      <w:bookmarkStart w:id="2" w:name="Par88"/>
      <w:bookmarkEnd w:id="2"/>
      <w:r>
        <w:rPr>
          <w:rFonts w:ascii="Times New Roman" w:hAnsi="Times New Roman"/>
          <w:sz w:val="30"/>
          <w:szCs w:val="30"/>
        </w:rPr>
        <w:t>2.15.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</w:t>
      </w:r>
      <w:r w:rsidRPr="008F7F23">
        <w:rPr>
          <w:rFonts w:ascii="Times New Roman" w:hAnsi="Times New Roman"/>
          <w:i/>
          <w:sz w:val="30"/>
          <w:szCs w:val="30"/>
        </w:rPr>
        <w:t>семи дней</w:t>
      </w:r>
      <w:r>
        <w:rPr>
          <w:rFonts w:ascii="Times New Roman" w:hAnsi="Times New Roman"/>
          <w:sz w:val="30"/>
          <w:szCs w:val="30"/>
        </w:rPr>
        <w:t xml:space="preserve"> со дня регистрации.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Заявителю направляется письменное уведомление об </w:t>
      </w:r>
      <w:proofErr w:type="gramStart"/>
      <w:r>
        <w:rPr>
          <w:rFonts w:ascii="Times New Roman" w:hAnsi="Times New Roman"/>
          <w:sz w:val="30"/>
          <w:szCs w:val="30"/>
        </w:rPr>
        <w:t>отказе</w:t>
      </w:r>
      <w:proofErr w:type="gramEnd"/>
      <w:r>
        <w:rPr>
          <w:rFonts w:ascii="Times New Roman" w:hAnsi="Times New Roman"/>
          <w:sz w:val="30"/>
          <w:szCs w:val="30"/>
        </w:rPr>
        <w:t xml:space="preserve">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outlineLvl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proofErr w:type="gramStart"/>
      <w:r>
        <w:rPr>
          <w:rFonts w:ascii="Times New Roman" w:hAnsi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sz w:val="30"/>
          <w:szCs w:val="30"/>
        </w:rPr>
        <w:t xml:space="preserve"> соблюдением Положения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30"/>
          <w:szCs w:val="30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3.1. 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 xml:space="preserve"> соблюдением Положения осуществляется Главой городского поселения.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3.2. При осуществлении контроля уполномоченные органы координируют деятельность специалистов, указанных в </w:t>
      </w:r>
      <w:hyperlink r:id="rId11" w:anchor="Par67" w:history="1">
        <w:r w:rsidRPr="008F7F23">
          <w:rPr>
            <w:rStyle w:val="a6"/>
            <w:rFonts w:ascii="Times New Roman" w:hAnsi="Times New Roman"/>
            <w:color w:val="000000"/>
            <w:sz w:val="30"/>
            <w:szCs w:val="30"/>
            <w:u w:val="none"/>
          </w:rPr>
          <w:t>пункте 2.6</w:t>
        </w:r>
      </w:hyperlink>
      <w:r w:rsidRPr="008F7F23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Положения, на всех этапах организации и проведения осмотра зданий, сооружений.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8F7F23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cs="Calibri"/>
        </w:rPr>
        <w:br w:type="page"/>
      </w:r>
      <w:r>
        <w:rPr>
          <w:rFonts w:ascii="Times New Roman" w:hAnsi="Times New Roman"/>
        </w:rPr>
        <w:lastRenderedPageBreak/>
        <w:t xml:space="preserve">Приложение </w:t>
      </w:r>
      <w:r w:rsidR="008F7F23">
        <w:rPr>
          <w:rFonts w:ascii="Times New Roman" w:hAnsi="Times New Roman"/>
        </w:rPr>
        <w:t>1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 Положению</w:t>
      </w:r>
    </w:p>
    <w:p w:rsidR="0038095B" w:rsidRDefault="008F7F23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порядке </w:t>
      </w:r>
      <w:r w:rsidR="0038095B">
        <w:rPr>
          <w:rFonts w:ascii="Times New Roman" w:hAnsi="Times New Roman"/>
        </w:rPr>
        <w:t>проведения осмотра зданий, сооружений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целях оценки их технического состояния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надлежащего технического обслуживания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</w:t>
      </w:r>
      <w:proofErr w:type="gramStart"/>
      <w:r>
        <w:rPr>
          <w:rFonts w:ascii="Times New Roman" w:hAnsi="Times New Roman"/>
        </w:rPr>
        <w:t>технических</w:t>
      </w:r>
      <w:proofErr w:type="gramEnd"/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регламентов к конструктивным и другим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характеристикам надежности и безопасности</w:t>
      </w:r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объектов, требованиями </w:t>
      </w:r>
      <w:proofErr w:type="gramStart"/>
      <w:r>
        <w:rPr>
          <w:rFonts w:ascii="Times New Roman" w:hAnsi="Times New Roman"/>
        </w:rPr>
        <w:t>проектной</w:t>
      </w:r>
      <w:proofErr w:type="gramEnd"/>
    </w:p>
    <w:p w:rsidR="0038095B" w:rsidRDefault="0038095B" w:rsidP="003809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документации указанных объектов</w:t>
      </w:r>
    </w:p>
    <w:p w:rsidR="0038095B" w:rsidRDefault="0038095B" w:rsidP="0038095B">
      <w:pPr>
        <w:pStyle w:val="ConsPlusNonformat"/>
      </w:pPr>
    </w:p>
    <w:p w:rsidR="0038095B" w:rsidRDefault="0038095B" w:rsidP="0038095B">
      <w:pPr>
        <w:pStyle w:val="ConsPlusNonformat"/>
      </w:pPr>
      <w:bookmarkStart w:id="3" w:name="Par131"/>
      <w:bookmarkEnd w:id="3"/>
      <w:r>
        <w:t xml:space="preserve">                      Заключение об </w:t>
      </w:r>
      <w:proofErr w:type="gramStart"/>
      <w:r>
        <w:t>осмотре</w:t>
      </w:r>
      <w:proofErr w:type="gramEnd"/>
      <w:r>
        <w:t xml:space="preserve"> здания, сооружения</w:t>
      </w:r>
    </w:p>
    <w:p w:rsidR="0038095B" w:rsidRDefault="0038095B" w:rsidP="0038095B">
      <w:pPr>
        <w:pStyle w:val="ConsPlusNonformat"/>
      </w:pPr>
    </w:p>
    <w:p w:rsidR="0038095B" w:rsidRDefault="0038095B" w:rsidP="0038095B">
      <w:pPr>
        <w:pStyle w:val="ConsPlusNonformat"/>
      </w:pPr>
      <w:r>
        <w:t xml:space="preserve">_________________________                     </w:t>
      </w:r>
      <w:r w:rsidR="008F7F23">
        <w:t>_____________________</w:t>
      </w:r>
      <w:r>
        <w:t>__________</w:t>
      </w:r>
    </w:p>
    <w:p w:rsidR="0038095B" w:rsidRDefault="0038095B" w:rsidP="0038095B">
      <w:pPr>
        <w:pStyle w:val="ConsPlusNonformat"/>
      </w:pPr>
      <w:r>
        <w:t>(дата, время составления)                            место составления</w:t>
      </w:r>
    </w:p>
    <w:p w:rsidR="0038095B" w:rsidRDefault="0038095B" w:rsidP="0038095B">
      <w:pPr>
        <w:pStyle w:val="ConsPlusNonformat"/>
      </w:pPr>
    </w:p>
    <w:p w:rsidR="0038095B" w:rsidRDefault="0038095B" w:rsidP="0038095B">
      <w:pPr>
        <w:pStyle w:val="ConsPlusNonformat"/>
      </w:pPr>
      <w:r>
        <w:t xml:space="preserve">Настоящее заключение составлено </w:t>
      </w:r>
      <w:r w:rsidR="008F7F23">
        <w:t>________________________</w:t>
      </w:r>
      <w:r>
        <w:t>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</w:t>
      </w:r>
      <w:proofErr w:type="gramStart"/>
      <w:r>
        <w:t>(фамилии, имена, отчества, должности специалистов уполномоченного органа,</w:t>
      </w:r>
      <w:proofErr w:type="gramEnd"/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ответственных за проведение осмотра зданий, сооружений)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Pr="008F7F23" w:rsidRDefault="0038095B" w:rsidP="0038095B">
      <w:pPr>
        <w:pStyle w:val="ConsPlusNonformat"/>
        <w:jc w:val="center"/>
        <w:rPr>
          <w:sz w:val="16"/>
          <w:szCs w:val="16"/>
        </w:rPr>
      </w:pPr>
      <w:r w:rsidRPr="008F7F23">
        <w:rPr>
          <w:sz w:val="16"/>
          <w:szCs w:val="16"/>
        </w:rPr>
        <w:t xml:space="preserve">(фамилия, имя, отчество, должность должностного лица Администрации </w:t>
      </w:r>
      <w:r w:rsidR="008F7F23" w:rsidRPr="008F7F23">
        <w:rPr>
          <w:sz w:val="16"/>
          <w:szCs w:val="16"/>
        </w:rPr>
        <w:t xml:space="preserve">городского </w:t>
      </w:r>
      <w:r w:rsidRPr="008F7F23">
        <w:rPr>
          <w:sz w:val="16"/>
          <w:szCs w:val="16"/>
        </w:rPr>
        <w:t>поселения)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8F7F23" w:rsidRPr="008F7F23" w:rsidRDefault="008F7F23" w:rsidP="008F7F23">
      <w:pPr>
        <w:pStyle w:val="ConsPlusNonformat"/>
        <w:jc w:val="center"/>
        <w:rPr>
          <w:sz w:val="16"/>
          <w:szCs w:val="16"/>
        </w:rPr>
      </w:pPr>
      <w:r w:rsidRPr="008F7F23">
        <w:rPr>
          <w:sz w:val="16"/>
          <w:szCs w:val="16"/>
        </w:rPr>
        <w:t>(фамилия, имя, отчество, должность должностного лица Администрации городского поселения)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8F7F23" w:rsidRPr="008F7F23" w:rsidRDefault="008F7F23" w:rsidP="008F7F23">
      <w:pPr>
        <w:pStyle w:val="ConsPlusNonformat"/>
        <w:jc w:val="center"/>
        <w:rPr>
          <w:sz w:val="16"/>
          <w:szCs w:val="16"/>
        </w:rPr>
      </w:pPr>
      <w:r w:rsidRPr="008F7F23">
        <w:rPr>
          <w:sz w:val="16"/>
          <w:szCs w:val="16"/>
        </w:rPr>
        <w:t>(фамилия, имя, отчество, должность должностного лица Администрации городского поселения)</w:t>
      </w:r>
    </w:p>
    <w:p w:rsidR="008F7F23" w:rsidRDefault="008F7F23" w:rsidP="0038095B">
      <w:pPr>
        <w:pStyle w:val="ConsPlusNonformat"/>
      </w:pPr>
    </w:p>
    <w:p w:rsidR="0038095B" w:rsidRDefault="0038095B" w:rsidP="0038095B">
      <w:pPr>
        <w:pStyle w:val="ConsPlusNonformat"/>
      </w:pPr>
      <w:r>
        <w:t>с   участием  экспертов-специалистов,  представителей   экспертных  и  иных</w:t>
      </w:r>
    </w:p>
    <w:p w:rsidR="0038095B" w:rsidRDefault="0038095B" w:rsidP="0038095B">
      <w:pPr>
        <w:pStyle w:val="ConsPlusNonformat"/>
      </w:pPr>
      <w:r>
        <w:t>организаций 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</w:t>
      </w:r>
      <w:proofErr w:type="gramStart"/>
      <w:r>
        <w:t>(фамилия, имя, отчество,</w:t>
      </w:r>
      <w:proofErr w:type="gramEnd"/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должность, место работы)</w:t>
      </w:r>
    </w:p>
    <w:p w:rsidR="0038095B" w:rsidRDefault="0038095B" w:rsidP="0038095B">
      <w:pPr>
        <w:pStyle w:val="ConsPlusNonformat"/>
      </w:pPr>
      <w:r>
        <w:t>на основании заявления 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(ФИО гражданина, наименование юридического лица)</w:t>
      </w:r>
    </w:p>
    <w:p w:rsidR="0038095B" w:rsidRDefault="0038095B" w:rsidP="0038095B">
      <w:pPr>
        <w:pStyle w:val="ConsPlusNonformat"/>
      </w:pPr>
      <w:r>
        <w:t>Объект осмотра: 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(наименование здания, сооружения, его место нахождения)</w:t>
      </w:r>
    </w:p>
    <w:p w:rsidR="0038095B" w:rsidRDefault="0038095B" w:rsidP="0038095B">
      <w:pPr>
        <w:pStyle w:val="ConsPlusNonformat"/>
      </w:pPr>
      <w:r>
        <w:t>При осмотре установлено: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(подробное описание данных, характеризующих состояние объекта осмотра)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Выявлены (не выявлены) нарушения: 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  </w:t>
      </w:r>
      <w:proofErr w:type="gramStart"/>
      <w:r>
        <w:t>(в случае выявления указываются нарушения</w:t>
      </w:r>
      <w:proofErr w:type="gramEnd"/>
    </w:p>
    <w:p w:rsidR="0038095B" w:rsidRDefault="0038095B" w:rsidP="0038095B">
      <w:pPr>
        <w:pStyle w:val="ConsPlusNonformat"/>
      </w:pPr>
      <w:r>
        <w:t xml:space="preserve">                                     требований технических регламентов,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 проектной документации)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Рекомендации о мерах по устранению выявленных нарушений: 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При осмотре присутствовали: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</w:t>
      </w:r>
      <w:proofErr w:type="gramStart"/>
      <w:r>
        <w:t>(ФИО заявителя, лица, ответственного за эксплуатацию здания,</w:t>
      </w:r>
      <w:proofErr w:type="gramEnd"/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сооружения)</w:t>
      </w:r>
    </w:p>
    <w:p w:rsidR="0038095B" w:rsidRDefault="0038095B" w:rsidP="0038095B">
      <w:pPr>
        <w:pStyle w:val="ConsPlusNonformat"/>
      </w:pPr>
      <w:r>
        <w:lastRenderedPageBreak/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r>
        <w:t>Приложения к заключению:</w:t>
      </w:r>
    </w:p>
    <w:p w:rsidR="0038095B" w:rsidRDefault="0038095B" w:rsidP="0038095B">
      <w:pPr>
        <w:pStyle w:val="ConsPlusNonformat"/>
      </w:pPr>
      <w:r>
        <w:t>___________________________________________________________________________</w:t>
      </w:r>
    </w:p>
    <w:p w:rsidR="0038095B" w:rsidRDefault="0038095B" w:rsidP="0038095B">
      <w:pPr>
        <w:pStyle w:val="ConsPlusNonformat"/>
      </w:pPr>
      <w:proofErr w:type="gramStart"/>
      <w:r>
        <w:t>(материалы технической диагностики осматриваемого здания, сооружения и иные</w:t>
      </w:r>
      <w:proofErr w:type="gramEnd"/>
    </w:p>
    <w:p w:rsidR="0038095B" w:rsidRDefault="0038095B" w:rsidP="0038095B">
      <w:pPr>
        <w:pStyle w:val="ConsPlusNonformat"/>
      </w:pPr>
      <w:r>
        <w:t xml:space="preserve">                  материалы, оформленные в ходе осмотра)</w:t>
      </w:r>
    </w:p>
    <w:p w:rsidR="0038095B" w:rsidRDefault="0038095B" w:rsidP="0038095B">
      <w:pPr>
        <w:pStyle w:val="ConsPlusNonformat"/>
      </w:pPr>
    </w:p>
    <w:p w:rsidR="0038095B" w:rsidRDefault="0038095B" w:rsidP="0038095B">
      <w:pPr>
        <w:pStyle w:val="ConsPlusNonformat"/>
      </w:pPr>
      <w:r>
        <w:t xml:space="preserve">Подписи членов комиссии, проводивших осмотр       </w:t>
      </w:r>
    </w:p>
    <w:p w:rsidR="0038095B" w:rsidRDefault="0038095B" w:rsidP="0038095B">
      <w:pPr>
        <w:pStyle w:val="ConsPlusNonformat"/>
      </w:pPr>
      <w:r>
        <w:t xml:space="preserve">                                                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                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                ___________________________</w:t>
      </w:r>
    </w:p>
    <w:p w:rsidR="0038095B" w:rsidRDefault="0038095B" w:rsidP="0038095B">
      <w:pPr>
        <w:pStyle w:val="ConsPlusNonformat"/>
      </w:pPr>
      <w:r>
        <w:t xml:space="preserve">                                   </w:t>
      </w:r>
    </w:p>
    <w:p w:rsidR="0038095B" w:rsidRDefault="0038095B" w:rsidP="0038095B"/>
    <w:p w:rsidR="0038095B" w:rsidRPr="00537061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</w:p>
    <w:sectPr w:rsidR="0038095B" w:rsidRPr="00537061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3494A0E0E00B52710BFB7A994B7251DC08E06DFCDEF3B2B40D974CBA0967Eh8H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63494A0E0E00B52710A1BABFF8E92C15C8D80DDECCE16E7E1F82299ChAH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3494A0E0E00B52710A1BABFF8E92C15C8D70CDBC8E16E7E1F82299ChAH9J" TargetMode="External"/><Relationship Id="rId11" Type="http://schemas.openxmlformats.org/officeDocument/2006/relationships/hyperlink" Target="file:///C:\Documents%20and%20Settings\User\&#1056;&#1072;&#1073;&#1086;&#1095;&#1080;&#1081;%20&#1089;&#1090;&#1086;&#1083;\&#1087;&#1091;&#1096;&#1082;&#1080;&#1085;&#1086;&#1075;&#1086;&#1088;&#1100;&#1077;\&#1089;&#1086;&#1073;&#1088;&#1072;&#1085;&#1080;&#1077;%20&#1076;&#1077;&#1087;&#1091;&#1090;&#1072;&#1090;&#1086;&#1074;\27%20&#1089;&#1077;&#1089;&#1089;&#1080;&#1103;\&#1087;&#1088;&#1086;&#1077;&#1082;&#1090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Documents%20and%20Settings\User\&#1056;&#1072;&#1073;&#1086;&#1095;&#1080;&#1081;%20&#1089;&#1090;&#1086;&#1083;\&#1087;&#1091;&#1096;&#1082;&#1080;&#1085;&#1086;&#1075;&#1086;&#1088;&#1100;&#1077;\&#1089;&#1086;&#1073;&#1088;&#1072;&#1085;&#1080;&#1077;%20&#1076;&#1077;&#1087;&#1091;&#1090;&#1072;&#1090;&#1086;&#1074;\27%20&#1089;&#1077;&#1089;&#1089;&#1080;&#1103;\&#1087;&#1088;&#1086;&#1077;&#1082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3494A0E0E00B52710A1BABFF8E92C15C8D70CDBC8E16E7E1F82299ChA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2014-04-03T07:09:00Z</cp:lastPrinted>
  <dcterms:created xsi:type="dcterms:W3CDTF">2014-05-22T11:46:00Z</dcterms:created>
  <dcterms:modified xsi:type="dcterms:W3CDTF">2014-05-22T12:03:00Z</dcterms:modified>
</cp:coreProperties>
</file>