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14" w:rsidRDefault="00BE1814" w:rsidP="00BE181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0473" w:rsidRPr="00E10473" w:rsidRDefault="00E10473" w:rsidP="00E104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6"/>
        </w:rPr>
      </w:pPr>
      <w:r w:rsidRPr="00E10473">
        <w:rPr>
          <w:rFonts w:ascii="Times New Roman" w:hAnsi="Times New Roman" w:cs="Times New Roman"/>
          <w:noProof/>
          <w:sz w:val="36"/>
        </w:rPr>
        <w:drawing>
          <wp:inline distT="0" distB="0" distL="0" distR="0" wp14:anchorId="53523218" wp14:editId="13589E82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473" w:rsidRPr="00E10473" w:rsidRDefault="00E10473" w:rsidP="00E104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</w:rPr>
      </w:pPr>
      <w:r w:rsidRPr="00E10473">
        <w:rPr>
          <w:rFonts w:ascii="Times New Roman" w:hAnsi="Times New Roman" w:cs="Times New Roman"/>
          <w:sz w:val="32"/>
          <w:szCs w:val="32"/>
        </w:rPr>
        <w:t xml:space="preserve"> АДМИНИСТРАЦИЯ</w:t>
      </w:r>
    </w:p>
    <w:p w:rsidR="00E10473" w:rsidRPr="00E10473" w:rsidRDefault="00E10473" w:rsidP="00E104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</w:rPr>
      </w:pPr>
      <w:r w:rsidRPr="00E10473">
        <w:rPr>
          <w:rFonts w:ascii="Times New Roman" w:hAnsi="Times New Roman" w:cs="Times New Roman"/>
          <w:sz w:val="32"/>
          <w:szCs w:val="32"/>
        </w:rPr>
        <w:t>ГОРОДСКОГО ПОСЕЛЕНИЯ «ПУШКИНОГОРЬЕ»</w:t>
      </w:r>
    </w:p>
    <w:p w:rsidR="00E10473" w:rsidRPr="00E10473" w:rsidRDefault="00E10473" w:rsidP="00E10473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E10473">
        <w:rPr>
          <w:rFonts w:ascii="Times New Roman" w:hAnsi="Times New Roman" w:cs="Times New Roman"/>
          <w:sz w:val="32"/>
          <w:szCs w:val="32"/>
        </w:rPr>
        <w:t>ПУШКИНОГОРСКОГО РАЙОНА ПСКОВСКОЙ ОБЛАСТИ</w:t>
      </w:r>
    </w:p>
    <w:p w:rsidR="00E10473" w:rsidRPr="00E10473" w:rsidRDefault="00E10473" w:rsidP="00E1047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E10473" w:rsidRPr="00E10473" w:rsidRDefault="00E10473" w:rsidP="00E10473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E10473" w:rsidRPr="00E10473" w:rsidRDefault="00E10473" w:rsidP="00E1047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1047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Pr="00E1047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 w:rsidRPr="00E10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E1814" w:rsidRPr="00AE6B25" w:rsidRDefault="00BE1814" w:rsidP="00BE1814">
      <w:pPr>
        <w:rPr>
          <w:rFonts w:ascii="Times New Roman" w:hAnsi="Times New Roman" w:cs="Times New Roman"/>
        </w:rPr>
      </w:pPr>
    </w:p>
    <w:p w:rsidR="00BE1814" w:rsidRDefault="002271F7" w:rsidP="00E10473">
      <w:pPr>
        <w:spacing w:after="60"/>
        <w:ind w:left="426"/>
        <w:outlineLvl w:val="1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14.01.2015 №2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ind w:left="426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2657E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1"/>
        <w:gridCol w:w="4077"/>
      </w:tblGrid>
      <w:tr w:rsidR="00BE1814" w:rsidRPr="00BE1814" w:rsidTr="00E1047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E1814" w:rsidRPr="00E8347E" w:rsidRDefault="00BE1814" w:rsidP="00E10473">
            <w:pPr>
              <w:widowControl/>
              <w:autoSpaceDE/>
              <w:autoSpaceDN/>
              <w:adjustRightInd/>
              <w:ind w:left="426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82657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Об утверждении Правил нормирования</w:t>
            </w:r>
            <w:r w:rsidRPr="008265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2657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в сфере закупок товаров, работ, услуг для</w:t>
            </w:r>
            <w:r w:rsidRPr="008265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2657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обеспечения муниципальных нужд </w:t>
            </w:r>
            <w:r w:rsidR="00E8347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Администрации </w:t>
            </w:r>
            <w:r w:rsidR="00E1047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городского поселения «Пушкиногорье»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E1814" w:rsidRPr="00BE1814" w:rsidRDefault="00BE1814" w:rsidP="00E10473">
            <w:pPr>
              <w:widowControl/>
              <w:autoSpaceDE/>
              <w:autoSpaceDN/>
              <w:adjustRightInd/>
              <w:ind w:left="426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82657E" w:rsidRPr="0082657E" w:rsidRDefault="0082657E" w:rsidP="0082657E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333333"/>
          <w:sz w:val="28"/>
          <w:szCs w:val="28"/>
        </w:rPr>
      </w:pPr>
      <w:r w:rsidRPr="0082657E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82657E" w:rsidRPr="0082657E" w:rsidRDefault="0082657E" w:rsidP="0082657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2657E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BE1814" w:rsidRPr="007F6316" w:rsidRDefault="0082657E" w:rsidP="00E10473">
      <w:pPr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соответствии с частью 4 статьи 19 Федерального закона «О контрактной системе в сфере закупок товаров, работ, услуг для обеспечения государственных и муниципальных нужд»,</w:t>
      </w:r>
      <w:r w:rsidR="00BE1814" w:rsidRPr="00BE1814">
        <w:rPr>
          <w:rFonts w:ascii="Times New Roman" w:hAnsi="Times New Roman" w:cs="Times New Roman"/>
          <w:sz w:val="28"/>
          <w:szCs w:val="28"/>
        </w:rPr>
        <w:t xml:space="preserve"> </w:t>
      </w:r>
      <w:r w:rsidR="00BE1814" w:rsidRPr="0021246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10473">
        <w:rPr>
          <w:rFonts w:ascii="Times New Roman" w:eastAsia="Calibri" w:hAnsi="Times New Roman" w:cs="Times New Roman"/>
          <w:sz w:val="28"/>
          <w:szCs w:val="28"/>
        </w:rPr>
        <w:t>городского поселения «Пушкиногорье»</w:t>
      </w:r>
    </w:p>
    <w:p w:rsidR="00BE1814" w:rsidRPr="0021246C" w:rsidRDefault="00BE1814" w:rsidP="00E1047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246C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E10473" w:rsidRPr="00E10473" w:rsidRDefault="0082657E" w:rsidP="000F32F6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142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104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Утвердить Правила нормирования в </w:t>
      </w:r>
      <w:r w:rsidR="00BE1814" w:rsidRPr="00E104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сфере закупок товаров, работ, </w:t>
      </w:r>
      <w:r w:rsidRPr="00E104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услуг для обеспечения муниципальных нужд </w:t>
      </w:r>
      <w:r w:rsidR="00E10473" w:rsidRPr="00E1047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Администрации городского поселения «Пушкиногорье»</w:t>
      </w:r>
      <w:r w:rsidR="000F32F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82657E" w:rsidRPr="00E10473" w:rsidRDefault="0082657E" w:rsidP="00E10473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1047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E8347E" w:rsidRPr="00E10473">
        <w:rPr>
          <w:rFonts w:ascii="Times New Roman" w:hAnsi="Times New Roman" w:cs="Times New Roman"/>
          <w:sz w:val="28"/>
          <w:szCs w:val="28"/>
        </w:rPr>
        <w:t>с 01.01.2015 г.</w:t>
      </w:r>
    </w:p>
    <w:p w:rsidR="00BE1814" w:rsidRDefault="00BE1814" w:rsidP="00E8347E">
      <w:pPr>
        <w:pStyle w:val="ac"/>
        <w:jc w:val="both"/>
        <w:rPr>
          <w:rFonts w:ascii="Times New Roman" w:hAnsi="Times New Roman" w:cs="Times New Roman"/>
          <w:sz w:val="28"/>
          <w:szCs w:val="24"/>
        </w:rPr>
      </w:pPr>
    </w:p>
    <w:p w:rsidR="00E8347E" w:rsidRDefault="00E8347E" w:rsidP="00E8347E">
      <w:pPr>
        <w:pStyle w:val="ac"/>
        <w:jc w:val="both"/>
        <w:rPr>
          <w:rFonts w:ascii="Times New Roman" w:hAnsi="Times New Roman" w:cs="Times New Roman"/>
          <w:sz w:val="28"/>
          <w:szCs w:val="24"/>
        </w:rPr>
      </w:pPr>
    </w:p>
    <w:p w:rsidR="00BE1814" w:rsidRDefault="00E10473" w:rsidP="000F32F6">
      <w:pPr>
        <w:pStyle w:val="ac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4"/>
        </w:rPr>
        <w:t>городского</w:t>
      </w:r>
      <w:proofErr w:type="gramEnd"/>
    </w:p>
    <w:p w:rsidR="00E10473" w:rsidRDefault="00E10473" w:rsidP="000F32F6">
      <w:pPr>
        <w:pStyle w:val="ac"/>
        <w:tabs>
          <w:tab w:val="left" w:pos="6750"/>
        </w:tabs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поселения «Пушкиногорье»</w:t>
      </w:r>
      <w:r>
        <w:rPr>
          <w:rFonts w:ascii="Times New Roman" w:hAnsi="Times New Roman" w:cs="Times New Roman"/>
          <w:sz w:val="28"/>
          <w:szCs w:val="24"/>
        </w:rPr>
        <w:tab/>
        <w:t xml:space="preserve">           Н.В. Иванов</w:t>
      </w:r>
    </w:p>
    <w:p w:rsidR="00BE1814" w:rsidRDefault="00BE1814" w:rsidP="000F32F6">
      <w:pPr>
        <w:pStyle w:val="ac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EE28B3" w:rsidRDefault="00EE28B3" w:rsidP="0082657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E28B3" w:rsidRDefault="00EE28B3" w:rsidP="0082657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E28B3" w:rsidRDefault="00EE28B3" w:rsidP="0082657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E28B3" w:rsidRDefault="00EE28B3" w:rsidP="0082657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E28B3" w:rsidRDefault="00EE28B3" w:rsidP="0082657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hanging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2657E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82657E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        </w:t>
      </w:r>
      <w:r w:rsidRPr="000464CA">
        <w:rPr>
          <w:rFonts w:ascii="Times New Roman" w:hAnsi="Times New Roman" w:cs="Times New Roman"/>
          <w:color w:val="333333"/>
          <w:sz w:val="28"/>
          <w:szCs w:val="28"/>
        </w:rPr>
        <w:t xml:space="preserve">   </w:t>
      </w:r>
    </w:p>
    <w:p w:rsidR="0082657E" w:rsidRPr="00EE28B3" w:rsidRDefault="0082657E" w:rsidP="00E10473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EE28B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2657E" w:rsidRPr="00EE28B3" w:rsidRDefault="00E10473" w:rsidP="00E10473">
      <w:pPr>
        <w:widowControl/>
        <w:shd w:val="clear" w:color="auto" w:fill="FFFFFF"/>
        <w:tabs>
          <w:tab w:val="left" w:pos="4050"/>
          <w:tab w:val="right" w:pos="9639"/>
        </w:tabs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82657E" w:rsidRPr="00EE28B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2657E" w:rsidRPr="00EE28B3">
        <w:rPr>
          <w:rFonts w:ascii="Times New Roman" w:hAnsi="Times New Roman" w:cs="Times New Roman"/>
          <w:sz w:val="24"/>
          <w:szCs w:val="24"/>
        </w:rPr>
        <w:t>остановлению</w:t>
      </w:r>
      <w:r w:rsidRPr="00E10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8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2657E" w:rsidRPr="00EE28B3" w:rsidRDefault="00E10473" w:rsidP="00E10473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EE28B3">
        <w:rPr>
          <w:rFonts w:ascii="Times New Roman" w:hAnsi="Times New Roman" w:cs="Times New Roman"/>
          <w:sz w:val="24"/>
          <w:szCs w:val="24"/>
        </w:rPr>
        <w:t xml:space="preserve">от </w:t>
      </w:r>
      <w:r w:rsidR="002271F7">
        <w:rPr>
          <w:rFonts w:ascii="Times New Roman" w:hAnsi="Times New Roman" w:cs="Times New Roman"/>
          <w:sz w:val="24"/>
          <w:szCs w:val="24"/>
        </w:rPr>
        <w:t>14.01.2015г.</w:t>
      </w:r>
      <w:bookmarkStart w:id="0" w:name="_GoBack"/>
      <w:bookmarkEnd w:id="0"/>
      <w:r w:rsidR="002271F7"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82657E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E8347E" w:rsidRDefault="0082657E" w:rsidP="0082657E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265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Правила нормирования в сфере закупок товаров, работ,</w:t>
      </w:r>
    </w:p>
    <w:p w:rsidR="0082657E" w:rsidRPr="0082657E" w:rsidRDefault="0082657E" w:rsidP="0082657E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5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услуг для обеспечения нужд </w:t>
      </w:r>
      <w:r w:rsidR="00E8347E" w:rsidRPr="00E834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Администрации</w:t>
      </w:r>
      <w:r w:rsidR="00B64ED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E1047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городского поселения «Пушкиногорье»</w:t>
      </w:r>
    </w:p>
    <w:p w:rsidR="0082657E" w:rsidRPr="0082657E" w:rsidRDefault="0082657E" w:rsidP="0082657E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333333"/>
          <w:sz w:val="28"/>
          <w:szCs w:val="28"/>
        </w:rPr>
      </w:pPr>
      <w:r w:rsidRPr="0082657E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     </w:t>
      </w:r>
    </w:p>
    <w:p w:rsidR="0082657E" w:rsidRPr="0082657E" w:rsidRDefault="0082657E" w:rsidP="00E8347E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1. Общие положения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1.1</w:t>
      </w: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Правила нормирования в сфере закупок товаров, работ, услуг для обеспечения </w:t>
      </w:r>
      <w:r w:rsidR="00E834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муниципальных </w:t>
      </w: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нужд </w:t>
      </w:r>
      <w:r w:rsidR="00E8347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Администрации </w:t>
      </w:r>
      <w:r w:rsidR="000F32F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городского поселения «Пушкиногорье»</w:t>
      </w:r>
      <w:r w:rsidR="00E8347E"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(далее соответственно – Правила</w:t>
      </w:r>
      <w:proofErr w:type="gramStart"/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) </w:t>
      </w:r>
      <w:proofErr w:type="gramEnd"/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определяют требования к порядку разработки, содержанию, принятию и исполнению правовых актов о нормировании в сфере закупок </w:t>
      </w:r>
      <w:r w:rsidR="00E8347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Администрации </w:t>
      </w:r>
      <w:r w:rsidR="002914B6" w:rsidRPr="002914B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городского поселения «Пушкиногорье»</w:t>
      </w: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являющ</w:t>
      </w:r>
      <w:r w:rsidR="001147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ейся</w:t>
      </w: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главным распорядителем бюджетных средств (далее – главны</w:t>
      </w:r>
      <w:r w:rsidR="00A769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й </w:t>
      </w: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распорядител</w:t>
      </w:r>
      <w:r w:rsidR="00A769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ь</w:t>
      </w: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бюджетных средств).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1.2.</w:t>
      </w: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 Финансирование разработки правовых актов главн</w:t>
      </w:r>
      <w:r w:rsidR="00A769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ого распорядителя</w:t>
      </w: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бюджетных средств о нормировании в сфере закупок осуществляется за счет бюджетных средств.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1.3.</w:t>
      </w: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 В настоящих Правилах используются следующие термины и определения: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1.3.1.</w:t>
      </w: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 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органов;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1.3.2.</w:t>
      </w: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 Заказчики – органы местного самоуправления их территориальные органы (подразделения), подведомственные казенные и бюджетные учреждения, а также автономные учреждения и унитарные предприятия, на которые распространяются положения Федерального закона от 5 апреля 2013 года. № 44-ФЗ «О контрактной системе в сфере закупок товаров, работ, услуг для обеспечения государственных и муниципальных нужд»;</w:t>
      </w:r>
    </w:p>
    <w:p w:rsid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 xml:space="preserve">1.3.2. Конечные потребители – физические лица, в целях удовлетворения потребностей которых,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(медицинских, образовательных и т.п.) услуг в соответствии с законодательством Российской Федерации и </w:t>
      </w:r>
      <w:r w:rsidR="00672AFA">
        <w:rPr>
          <w:rFonts w:ascii="Times New Roman" w:hAnsi="Times New Roman" w:cs="Times New Roman"/>
          <w:sz w:val="28"/>
          <w:szCs w:val="28"/>
        </w:rPr>
        <w:t>Псков</w:t>
      </w:r>
      <w:r w:rsidRPr="0082657E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B00538" w:rsidRPr="0082657E" w:rsidRDefault="00B00538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     Требования к разработке правовых актов о нормировании в сфере закупок</w:t>
      </w:r>
    </w:p>
    <w:p w:rsidR="00B00538" w:rsidRDefault="00B00538" w:rsidP="00E10473">
      <w:pPr>
        <w:widowControl/>
        <w:shd w:val="clear" w:color="auto" w:fill="FFFFFF"/>
        <w:autoSpaceDE/>
        <w:autoSpaceDN/>
        <w:adjustRightInd/>
        <w:ind w:left="709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82657E" w:rsidRPr="0082657E" w:rsidRDefault="0082657E" w:rsidP="0048341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82657E">
        <w:rPr>
          <w:rFonts w:ascii="Times New Roman" w:hAnsi="Times New Roman" w:cs="Times New Roman"/>
          <w:sz w:val="28"/>
          <w:szCs w:val="28"/>
        </w:rPr>
        <w:t>2.1.</w:t>
      </w: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2.2.</w:t>
      </w: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 Проект правового акта о нормировании в сфере закупок, а также комплект иных документов, обосновывающих принятие соответствующего </w:t>
      </w: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правового акта, подлеж</w:t>
      </w:r>
      <w:r w:rsidRPr="00E8347E">
        <w:rPr>
          <w:rFonts w:ascii="Times New Roman" w:hAnsi="Times New Roman" w:cs="Times New Roman"/>
          <w:sz w:val="28"/>
          <w:szCs w:val="28"/>
        </w:rPr>
        <w:t>ат обязательному общественному обсуждению. 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сведения о разработчике проекта правового акта о нормировании в сфере закупок;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нормативное обоснование разработки правового акта о нормировании в сфере закупок;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цели и задачи разработки проекта правового акта о нормировании в сфере закупок;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 xml:space="preserve">сведения о порядке </w:t>
      </w:r>
      <w:proofErr w:type="gramStart"/>
      <w:r w:rsidRPr="0082657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2657E">
        <w:rPr>
          <w:rFonts w:ascii="Times New Roman" w:hAnsi="Times New Roman" w:cs="Times New Roman"/>
          <w:sz w:val="28"/>
          <w:szCs w:val="28"/>
        </w:rPr>
        <w:t xml:space="preserve"> исполнением правового акта о нормировании в сфере закупок;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сведения о взаимосвязи разработанного проекта правового акта с иными нормативными правовыми актами;</w:t>
      </w:r>
    </w:p>
    <w:p w:rsid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иные сведения (по усмотрению главного распорядителя бюджетных средств).</w:t>
      </w:r>
    </w:p>
    <w:p w:rsidR="00483413" w:rsidRPr="0082657E" w:rsidRDefault="00483413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483413">
        <w:t xml:space="preserve"> </w:t>
      </w:r>
      <w:r w:rsidRPr="00483413">
        <w:rPr>
          <w:rFonts w:ascii="Times New Roman" w:hAnsi="Times New Roman" w:cs="Times New Roman"/>
          <w:sz w:val="28"/>
          <w:szCs w:val="28"/>
        </w:rPr>
        <w:t>Проект правового акта о нормировании в сфере закупок подлеж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3413">
        <w:rPr>
          <w:rFonts w:ascii="Times New Roman" w:hAnsi="Times New Roman" w:cs="Times New Roman"/>
          <w:sz w:val="28"/>
          <w:szCs w:val="28"/>
        </w:rPr>
        <w:t>т обязательному общественному обсуждению.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2.</w:t>
      </w:r>
      <w:r w:rsidR="00483413">
        <w:rPr>
          <w:rFonts w:ascii="Times New Roman" w:hAnsi="Times New Roman" w:cs="Times New Roman"/>
          <w:sz w:val="28"/>
          <w:szCs w:val="28"/>
        </w:rPr>
        <w:t>4</w:t>
      </w:r>
      <w:r w:rsidRPr="0082657E">
        <w:rPr>
          <w:rFonts w:ascii="Times New Roman" w:hAnsi="Times New Roman" w:cs="Times New Roman"/>
          <w:sz w:val="28"/>
          <w:szCs w:val="28"/>
        </w:rPr>
        <w:t>.</w:t>
      </w: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Общественное обсуждение проекта правового акта о нормировании в сфере закупок осуществляется в порядке, установленном законодательством об обязательном общественном обсуждении закупок для обеспечения нужд </w:t>
      </w:r>
      <w:r w:rsidR="00B005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Администрации </w:t>
      </w:r>
      <w:r w:rsidR="004834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городского поселения «Пушкиногорье» </w:t>
      </w: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 учетом следующих особенностей: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2.4.1.</w:t>
      </w: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</w:t>
      </w:r>
      <w:proofErr w:type="gramStart"/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закупок, а также комплекта документов, обосновывающих</w:t>
      </w:r>
      <w:proofErr w:type="gramEnd"/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принятие соответствующего правового акта.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2.4.2</w:t>
      </w:r>
      <w:r w:rsidR="003937CD" w:rsidRPr="003937CD">
        <w:rPr>
          <w:rFonts w:ascii="Times New Roman" w:hAnsi="Times New Roman" w:cs="Times New Roman"/>
          <w:sz w:val="28"/>
          <w:szCs w:val="28"/>
        </w:rPr>
        <w:t>.</w:t>
      </w:r>
      <w:r w:rsidRPr="003937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Общественное</w:t>
      </w: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</w:t>
      </w:r>
      <w:proofErr w:type="gramStart"/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окончания первого этапа общественного обсуждения проекта правового акта</w:t>
      </w:r>
      <w:proofErr w:type="gramEnd"/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 нормировании в сфере закупок.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2.4.3.</w:t>
      </w: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gramStart"/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</w:t>
      </w: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участников совещания, ответы главного распорядителя бюджетных средств, а также сведения</w:t>
      </w:r>
      <w:proofErr w:type="gramEnd"/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 необходимости доработки соответствующего проекта правового акта о нормировании в сфере закупок.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2.4.4.</w:t>
      </w: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В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</w:t>
      </w:r>
      <w:proofErr w:type="gramStart"/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  <w:proofErr w:type="gramEnd"/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2.5.</w:t>
      </w: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Правовые акты о нормировании в сфере закупок утверждаются главным распорядител</w:t>
      </w:r>
      <w:r w:rsidR="00A769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ем</w:t>
      </w: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бюджетных средств</w:t>
      </w:r>
      <w:r w:rsidR="003937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соответствии с их компетенцией и с учетом настоящих Правил.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2.6.</w:t>
      </w: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gramStart"/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</w:t>
      </w:r>
      <w:r w:rsidR="00B005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муниципальных нужд» и на сайте А</w:t>
      </w: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дминистрации </w:t>
      </w:r>
      <w:r w:rsidR="003937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городского поселения «Пушкиногорье»</w:t>
      </w:r>
      <w:r w:rsidR="00B005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2.7.</w:t>
      </w: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случае если по решению главного распорядителя бюджетных сре</w:t>
      </w:r>
      <w:proofErr w:type="gramStart"/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дств пр</w:t>
      </w:r>
      <w:proofErr w:type="gramEnd"/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авовой акт о нормировании в сфере закупок требует изменения, такое изменение осуществляется в порядке, установленном настоящим разделом Правил.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 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3. Требования к содержанию правового акта о нормировании в сфере закупок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3.1.</w:t>
      </w: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3.2.</w:t>
      </w: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3.3.</w:t>
      </w: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gramStart"/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 установлении в правовом акте о нормировании в сфере закупок требований о количестве</w:t>
      </w:r>
      <w:proofErr w:type="gramEnd"/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товаров, работ, услуг, подлежащих закупке, должны учитываться: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lastRenderedPageBreak/>
        <w:t>количество аналогичных товаров, работ, услуг, приобретенных главным распорядителем бюджетных средств за предыдущий двухлетний период;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наличие (отсутствие) факта закупки излишнего товара, работ, услуг за предыдущий двухлетний период;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57E">
        <w:rPr>
          <w:rFonts w:ascii="Times New Roman" w:hAnsi="Times New Roman" w:cs="Times New Roman"/>
          <w:sz w:val="28"/>
          <w:szCs w:val="28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  <w:proofErr w:type="gramEnd"/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3.4.</w:t>
      </w: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средств.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3.5.</w:t>
      </w: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 установлении в правовом акте о нормировании в сфере закупок требований к качеству</w:t>
      </w:r>
      <w:proofErr w:type="gramEnd"/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3.6.</w:t>
      </w: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</w:t>
      </w:r>
      <w:proofErr w:type="gramStart"/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 установлении в правовом акте о нормировании в сфере закупок требований к качеству</w:t>
      </w:r>
      <w:proofErr w:type="gramEnd"/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за последние два года, производственным (функциональным) потребностям заказчика и конечных потребителей (при их наличии);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 xml:space="preserve"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</w:t>
      </w:r>
      <w:r w:rsidRPr="0082657E">
        <w:rPr>
          <w:rFonts w:ascii="Times New Roman" w:hAnsi="Times New Roman" w:cs="Times New Roman"/>
          <w:sz w:val="28"/>
          <w:szCs w:val="28"/>
        </w:rPr>
        <w:lastRenderedPageBreak/>
        <w:t>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3.7.</w:t>
      </w: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gramStart"/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  <w:proofErr w:type="gramEnd"/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3.8.</w:t>
      </w: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</w:t>
      </w:r>
      <w:r w:rsidR="00B64E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3.9.</w:t>
      </w: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3.10.</w:t>
      </w: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3.11.</w:t>
      </w: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При формировании предельной цены товаров, работ, услуг могут использоваться: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данные государственной статистической отчетности;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данные реестра контрактов;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информация о ценах производителей;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иные источники информации.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3.12.</w:t>
      </w: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Правовой акт о нормировании в сфере закупок может содержать нормативные затраты на обеспечение функций заказчиков.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3.13.</w:t>
      </w: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3.14.</w:t>
      </w: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3.15.</w:t>
      </w: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 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4. Заключительные положения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 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sz w:val="28"/>
          <w:szCs w:val="28"/>
        </w:rPr>
        <w:t>4.1.</w:t>
      </w: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В случае неисполнения настоящих Правил, должностные лица заказчик</w:t>
      </w:r>
      <w:r w:rsidR="00B64E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8265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несут ответственность в соответствии с законодательством Российской Федерации.</w:t>
      </w:r>
    </w:p>
    <w:p w:rsidR="00780F61" w:rsidRPr="000464CA" w:rsidRDefault="00780F61" w:rsidP="00E10473">
      <w:pPr>
        <w:rPr>
          <w:rFonts w:ascii="Times New Roman" w:eastAsia="Calibri" w:hAnsi="Times New Roman" w:cs="Times New Roman"/>
          <w:sz w:val="28"/>
          <w:szCs w:val="28"/>
        </w:rPr>
      </w:pPr>
    </w:p>
    <w:sectPr w:rsidR="00780F61" w:rsidRPr="000464CA" w:rsidSect="00E10473">
      <w:pgSz w:w="11906" w:h="16838"/>
      <w:pgMar w:top="567" w:right="1133" w:bottom="567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011" w:rsidRDefault="00EA6011" w:rsidP="00254447">
      <w:r>
        <w:separator/>
      </w:r>
    </w:p>
  </w:endnote>
  <w:endnote w:type="continuationSeparator" w:id="0">
    <w:p w:rsidR="00EA6011" w:rsidRDefault="00EA6011" w:rsidP="0025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011" w:rsidRDefault="00EA6011" w:rsidP="00254447">
      <w:r>
        <w:separator/>
      </w:r>
    </w:p>
  </w:footnote>
  <w:footnote w:type="continuationSeparator" w:id="0">
    <w:p w:rsidR="00EA6011" w:rsidRDefault="00EA6011" w:rsidP="00254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C1F"/>
    <w:multiLevelType w:val="multilevel"/>
    <w:tmpl w:val="84B215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95464"/>
    <w:multiLevelType w:val="hybridMultilevel"/>
    <w:tmpl w:val="783C14A8"/>
    <w:lvl w:ilvl="0" w:tplc="50343EA4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4E26F65"/>
    <w:multiLevelType w:val="multilevel"/>
    <w:tmpl w:val="99DE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666B0"/>
    <w:multiLevelType w:val="multilevel"/>
    <w:tmpl w:val="520E4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32A03"/>
    <w:multiLevelType w:val="multilevel"/>
    <w:tmpl w:val="E3D0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35A9B"/>
    <w:multiLevelType w:val="multilevel"/>
    <w:tmpl w:val="50AC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C1476"/>
    <w:multiLevelType w:val="multilevel"/>
    <w:tmpl w:val="4D263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6D7CA3"/>
    <w:multiLevelType w:val="multilevel"/>
    <w:tmpl w:val="9F30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F01292"/>
    <w:multiLevelType w:val="multilevel"/>
    <w:tmpl w:val="286280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5605D2"/>
    <w:multiLevelType w:val="hybridMultilevel"/>
    <w:tmpl w:val="187472E0"/>
    <w:lvl w:ilvl="0" w:tplc="50343EA4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77272C1"/>
    <w:multiLevelType w:val="multilevel"/>
    <w:tmpl w:val="3AF8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0F0ABF"/>
    <w:multiLevelType w:val="multilevel"/>
    <w:tmpl w:val="BFDC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9C1E60"/>
    <w:multiLevelType w:val="multilevel"/>
    <w:tmpl w:val="1EA62E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495637"/>
    <w:multiLevelType w:val="multilevel"/>
    <w:tmpl w:val="809A2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CF3392"/>
    <w:multiLevelType w:val="hybridMultilevel"/>
    <w:tmpl w:val="60D2B1B8"/>
    <w:lvl w:ilvl="0" w:tplc="50343EA4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60D16A5"/>
    <w:multiLevelType w:val="multilevel"/>
    <w:tmpl w:val="F1B8B4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3E6A3E"/>
    <w:multiLevelType w:val="multilevel"/>
    <w:tmpl w:val="32CE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3"/>
  </w:num>
  <w:num w:numId="5">
    <w:abstractNumId w:val="13"/>
  </w:num>
  <w:num w:numId="6">
    <w:abstractNumId w:val="8"/>
  </w:num>
  <w:num w:numId="7">
    <w:abstractNumId w:val="0"/>
  </w:num>
  <w:num w:numId="8">
    <w:abstractNumId w:val="12"/>
  </w:num>
  <w:num w:numId="9">
    <w:abstractNumId w:val="1"/>
  </w:num>
  <w:num w:numId="10">
    <w:abstractNumId w:val="9"/>
  </w:num>
  <w:num w:numId="11">
    <w:abstractNumId w:val="14"/>
  </w:num>
  <w:num w:numId="12">
    <w:abstractNumId w:val="7"/>
  </w:num>
  <w:num w:numId="13">
    <w:abstractNumId w:val="16"/>
  </w:num>
  <w:num w:numId="14">
    <w:abstractNumId w:val="11"/>
  </w:num>
  <w:num w:numId="15">
    <w:abstractNumId w:val="10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0B"/>
    <w:rsid w:val="00000339"/>
    <w:rsid w:val="00007892"/>
    <w:rsid w:val="000162C2"/>
    <w:rsid w:val="000234AB"/>
    <w:rsid w:val="00037F44"/>
    <w:rsid w:val="00043797"/>
    <w:rsid w:val="000464CA"/>
    <w:rsid w:val="00072100"/>
    <w:rsid w:val="00096769"/>
    <w:rsid w:val="00097402"/>
    <w:rsid w:val="000A1D4F"/>
    <w:rsid w:val="000B1BD1"/>
    <w:rsid w:val="000F32F6"/>
    <w:rsid w:val="000F3C66"/>
    <w:rsid w:val="001147EC"/>
    <w:rsid w:val="001C5E20"/>
    <w:rsid w:val="00206191"/>
    <w:rsid w:val="002134C4"/>
    <w:rsid w:val="002260DD"/>
    <w:rsid w:val="002271F7"/>
    <w:rsid w:val="00254447"/>
    <w:rsid w:val="0026423F"/>
    <w:rsid w:val="00272A6C"/>
    <w:rsid w:val="002914B6"/>
    <w:rsid w:val="002E11DA"/>
    <w:rsid w:val="00327E03"/>
    <w:rsid w:val="00381D68"/>
    <w:rsid w:val="003937CD"/>
    <w:rsid w:val="00397B80"/>
    <w:rsid w:val="003B7925"/>
    <w:rsid w:val="003C3DE5"/>
    <w:rsid w:val="0044500A"/>
    <w:rsid w:val="00470D66"/>
    <w:rsid w:val="0047727D"/>
    <w:rsid w:val="00483413"/>
    <w:rsid w:val="004A452D"/>
    <w:rsid w:val="004C650C"/>
    <w:rsid w:val="004D696F"/>
    <w:rsid w:val="00502A47"/>
    <w:rsid w:val="00512C41"/>
    <w:rsid w:val="005A11CE"/>
    <w:rsid w:val="005C39EB"/>
    <w:rsid w:val="005E345D"/>
    <w:rsid w:val="005F706A"/>
    <w:rsid w:val="00664354"/>
    <w:rsid w:val="00672AFA"/>
    <w:rsid w:val="006935E7"/>
    <w:rsid w:val="0069623A"/>
    <w:rsid w:val="006A7FDB"/>
    <w:rsid w:val="006B582E"/>
    <w:rsid w:val="006B7A73"/>
    <w:rsid w:val="006D244C"/>
    <w:rsid w:val="00733855"/>
    <w:rsid w:val="00735802"/>
    <w:rsid w:val="00755BE0"/>
    <w:rsid w:val="00770219"/>
    <w:rsid w:val="00780F61"/>
    <w:rsid w:val="0082657E"/>
    <w:rsid w:val="008557F7"/>
    <w:rsid w:val="00881FA2"/>
    <w:rsid w:val="008F72A3"/>
    <w:rsid w:val="00907E82"/>
    <w:rsid w:val="00935E2F"/>
    <w:rsid w:val="00950C50"/>
    <w:rsid w:val="009625C2"/>
    <w:rsid w:val="009A3750"/>
    <w:rsid w:val="00A22C61"/>
    <w:rsid w:val="00A428F2"/>
    <w:rsid w:val="00A42E91"/>
    <w:rsid w:val="00A769D1"/>
    <w:rsid w:val="00A867D1"/>
    <w:rsid w:val="00AC1B12"/>
    <w:rsid w:val="00AC71E8"/>
    <w:rsid w:val="00AE74B7"/>
    <w:rsid w:val="00B00538"/>
    <w:rsid w:val="00B235AA"/>
    <w:rsid w:val="00B64EDA"/>
    <w:rsid w:val="00BB6B92"/>
    <w:rsid w:val="00BE1814"/>
    <w:rsid w:val="00C16F08"/>
    <w:rsid w:val="00C54637"/>
    <w:rsid w:val="00C7195E"/>
    <w:rsid w:val="00C93FCC"/>
    <w:rsid w:val="00CD2B06"/>
    <w:rsid w:val="00CE4A0C"/>
    <w:rsid w:val="00D06735"/>
    <w:rsid w:val="00D448E2"/>
    <w:rsid w:val="00D46510"/>
    <w:rsid w:val="00D92B7C"/>
    <w:rsid w:val="00DA4AA0"/>
    <w:rsid w:val="00DF6451"/>
    <w:rsid w:val="00E05257"/>
    <w:rsid w:val="00E10473"/>
    <w:rsid w:val="00E21C0B"/>
    <w:rsid w:val="00E72364"/>
    <w:rsid w:val="00E8347E"/>
    <w:rsid w:val="00EA6011"/>
    <w:rsid w:val="00EB5151"/>
    <w:rsid w:val="00EC0DFB"/>
    <w:rsid w:val="00ED2000"/>
    <w:rsid w:val="00EE28B3"/>
    <w:rsid w:val="00F24ED3"/>
    <w:rsid w:val="00F71BF6"/>
    <w:rsid w:val="00F82D56"/>
    <w:rsid w:val="00F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4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F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FA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46510"/>
    <w:rPr>
      <w:b/>
      <w:bCs/>
    </w:rPr>
  </w:style>
  <w:style w:type="paragraph" w:styleId="a6">
    <w:name w:val="Normal (Web)"/>
    <w:basedOn w:val="a"/>
    <w:uiPriority w:val="99"/>
    <w:semiHidden/>
    <w:unhideWhenUsed/>
    <w:rsid w:val="00D4651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55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55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5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semiHidden/>
    <w:unhideWhenUsed/>
    <w:rsid w:val="00254447"/>
  </w:style>
  <w:style w:type="character" w:customStyle="1" w:styleId="a9">
    <w:name w:val="Текст сноски Знак"/>
    <w:basedOn w:val="a0"/>
    <w:link w:val="a8"/>
    <w:semiHidden/>
    <w:rsid w:val="00254447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254447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F24ED3"/>
    <w:rPr>
      <w:color w:val="0066CC"/>
      <w:u w:val="single"/>
    </w:rPr>
  </w:style>
  <w:style w:type="table" w:customStyle="1" w:styleId="1">
    <w:name w:val="Сетка таблицы1"/>
    <w:basedOn w:val="a1"/>
    <w:next w:val="a7"/>
    <w:uiPriority w:val="59"/>
    <w:rsid w:val="00BB6B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80F6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0">
    <w:name w:val="consplusnormal"/>
    <w:basedOn w:val="a"/>
    <w:rsid w:val="008265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657E"/>
  </w:style>
  <w:style w:type="character" w:customStyle="1" w:styleId="10">
    <w:name w:val="1"/>
    <w:basedOn w:val="a0"/>
    <w:rsid w:val="0082657E"/>
  </w:style>
  <w:style w:type="paragraph" w:styleId="ac">
    <w:name w:val="List Paragraph"/>
    <w:basedOn w:val="a"/>
    <w:uiPriority w:val="34"/>
    <w:qFormat/>
    <w:rsid w:val="00BE181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10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4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F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FA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46510"/>
    <w:rPr>
      <w:b/>
      <w:bCs/>
    </w:rPr>
  </w:style>
  <w:style w:type="paragraph" w:styleId="a6">
    <w:name w:val="Normal (Web)"/>
    <w:basedOn w:val="a"/>
    <w:uiPriority w:val="99"/>
    <w:semiHidden/>
    <w:unhideWhenUsed/>
    <w:rsid w:val="00D4651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55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55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5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semiHidden/>
    <w:unhideWhenUsed/>
    <w:rsid w:val="00254447"/>
  </w:style>
  <w:style w:type="character" w:customStyle="1" w:styleId="a9">
    <w:name w:val="Текст сноски Знак"/>
    <w:basedOn w:val="a0"/>
    <w:link w:val="a8"/>
    <w:semiHidden/>
    <w:rsid w:val="00254447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254447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F24ED3"/>
    <w:rPr>
      <w:color w:val="0066CC"/>
      <w:u w:val="single"/>
    </w:rPr>
  </w:style>
  <w:style w:type="table" w:customStyle="1" w:styleId="1">
    <w:name w:val="Сетка таблицы1"/>
    <w:basedOn w:val="a1"/>
    <w:next w:val="a7"/>
    <w:uiPriority w:val="59"/>
    <w:rsid w:val="00BB6B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80F6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0">
    <w:name w:val="consplusnormal"/>
    <w:basedOn w:val="a"/>
    <w:rsid w:val="008265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657E"/>
  </w:style>
  <w:style w:type="character" w:customStyle="1" w:styleId="10">
    <w:name w:val="1"/>
    <w:basedOn w:val="a0"/>
    <w:rsid w:val="0082657E"/>
  </w:style>
  <w:style w:type="paragraph" w:styleId="ac">
    <w:name w:val="List Paragraph"/>
    <w:basedOn w:val="a"/>
    <w:uiPriority w:val="34"/>
    <w:qFormat/>
    <w:rsid w:val="00BE181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10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55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2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7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27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1509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2206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4819216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6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68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2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1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1447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96105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05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11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02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456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75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06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60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1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2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30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46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28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7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8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9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4</cp:revision>
  <cp:lastPrinted>2015-01-14T07:20:00Z</cp:lastPrinted>
  <dcterms:created xsi:type="dcterms:W3CDTF">2014-12-31T08:35:00Z</dcterms:created>
  <dcterms:modified xsi:type="dcterms:W3CDTF">2015-01-14T07:21:00Z</dcterms:modified>
</cp:coreProperties>
</file>